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7126D9" w:rsidRDefault="00A907B0" w:rsidP="00FE5246">
      <w:pPr>
        <w:spacing w:after="0" w:line="360" w:lineRule="auto"/>
        <w:jc w:val="center"/>
        <w:rPr>
          <w:rFonts w:ascii="Times New Roman" w:hAnsi="Times New Roman" w:cs="Times New Roman"/>
          <w:b/>
          <w:sz w:val="24"/>
          <w:szCs w:val="24"/>
        </w:rPr>
      </w:pPr>
      <w:bookmarkStart w:id="0" w:name="_GoBack"/>
      <w:bookmarkEnd w:id="0"/>
      <w:r w:rsidRPr="007126D9">
        <w:rPr>
          <w:rFonts w:ascii="Times New Roman" w:hAnsi="Times New Roman" w:cs="Times New Roman"/>
          <w:b/>
          <w:sz w:val="24"/>
          <w:szCs w:val="24"/>
        </w:rPr>
        <w:t xml:space="preserve">Предложение </w:t>
      </w:r>
      <w:r w:rsidR="008A3DF4" w:rsidRPr="007126D9">
        <w:rPr>
          <w:rFonts w:ascii="Times New Roman" w:hAnsi="Times New Roman" w:cs="Times New Roman"/>
          <w:b/>
          <w:sz w:val="24"/>
          <w:szCs w:val="24"/>
        </w:rPr>
        <w:t xml:space="preserve">за </w:t>
      </w:r>
      <w:r w:rsidR="00BB10AE" w:rsidRPr="007126D9">
        <w:rPr>
          <w:rFonts w:ascii="Times New Roman" w:hAnsi="Times New Roman" w:cs="Times New Roman"/>
          <w:b/>
          <w:sz w:val="24"/>
          <w:szCs w:val="24"/>
        </w:rPr>
        <w:t>промяна</w:t>
      </w:r>
      <w:r w:rsidR="008A3DF4" w:rsidRPr="007126D9">
        <w:rPr>
          <w:rFonts w:ascii="Times New Roman" w:hAnsi="Times New Roman" w:cs="Times New Roman"/>
          <w:b/>
          <w:sz w:val="24"/>
          <w:szCs w:val="24"/>
        </w:rPr>
        <w:t xml:space="preserve"> на текста на</w:t>
      </w:r>
      <w:r w:rsidR="004352A2" w:rsidRPr="007126D9">
        <w:rPr>
          <w:rFonts w:ascii="Times New Roman" w:hAnsi="Times New Roman" w:cs="Times New Roman"/>
          <w:b/>
          <w:sz w:val="24"/>
          <w:szCs w:val="24"/>
        </w:rPr>
        <w:t xml:space="preserve"> </w:t>
      </w:r>
    </w:p>
    <w:p w:rsidR="00BB10AE" w:rsidRPr="007126D9" w:rsidRDefault="00CF24FC" w:rsidP="00993553">
      <w:pPr>
        <w:spacing w:after="0" w:line="360" w:lineRule="auto"/>
        <w:jc w:val="center"/>
        <w:rPr>
          <w:rFonts w:ascii="Times New Roman" w:hAnsi="Times New Roman" w:cs="Times New Roman"/>
          <w:b/>
          <w:sz w:val="24"/>
          <w:szCs w:val="24"/>
        </w:rPr>
      </w:pPr>
      <w:r w:rsidRPr="007126D9">
        <w:rPr>
          <w:rFonts w:ascii="Times New Roman" w:hAnsi="Times New Roman" w:cs="Times New Roman"/>
          <w:b/>
          <w:sz w:val="24"/>
          <w:szCs w:val="24"/>
        </w:rPr>
        <w:t>Мярка 11</w:t>
      </w:r>
      <w:r w:rsidR="00BB10AE" w:rsidRPr="007126D9">
        <w:rPr>
          <w:rFonts w:ascii="Times New Roman" w:hAnsi="Times New Roman" w:cs="Times New Roman"/>
          <w:b/>
          <w:sz w:val="24"/>
          <w:szCs w:val="24"/>
        </w:rPr>
        <w:t xml:space="preserve"> </w:t>
      </w:r>
      <w:r w:rsidR="003336D4" w:rsidRPr="007126D9">
        <w:rPr>
          <w:rFonts w:ascii="Times New Roman" w:hAnsi="Times New Roman" w:cs="Times New Roman"/>
          <w:b/>
          <w:sz w:val="24"/>
          <w:szCs w:val="24"/>
        </w:rPr>
        <w:t>„</w:t>
      </w:r>
      <w:r w:rsidRPr="007126D9">
        <w:rPr>
          <w:rFonts w:ascii="Times New Roman" w:hAnsi="Times New Roman" w:cs="Times New Roman"/>
          <w:b/>
          <w:sz w:val="24"/>
          <w:szCs w:val="24"/>
        </w:rPr>
        <w:t>Биологично земеделие</w:t>
      </w:r>
      <w:r w:rsidR="003336D4" w:rsidRPr="007126D9">
        <w:rPr>
          <w:rFonts w:ascii="Times New Roman" w:hAnsi="Times New Roman" w:cs="Times New Roman"/>
          <w:b/>
          <w:sz w:val="24"/>
          <w:szCs w:val="24"/>
        </w:rPr>
        <w:t>“</w:t>
      </w:r>
    </w:p>
    <w:p w:rsidR="00F7647D" w:rsidRPr="007126D9" w:rsidRDefault="00F7647D" w:rsidP="00884781">
      <w:pPr>
        <w:pStyle w:val="a4"/>
        <w:spacing w:after="0"/>
        <w:ind w:left="0"/>
        <w:jc w:val="both"/>
        <w:rPr>
          <w:rFonts w:ascii="Times New Roman" w:hAnsi="Times New Roman" w:cs="Times New Roman"/>
          <w:sz w:val="24"/>
          <w:szCs w:val="24"/>
        </w:rPr>
      </w:pPr>
    </w:p>
    <w:p w:rsidR="003336D4" w:rsidRPr="007126D9" w:rsidRDefault="008A3DF4" w:rsidP="008C6790">
      <w:pPr>
        <w:pStyle w:val="a4"/>
        <w:spacing w:after="0"/>
        <w:ind w:left="0" w:firstLine="709"/>
        <w:jc w:val="both"/>
        <w:rPr>
          <w:rFonts w:ascii="Times New Roman" w:hAnsi="Times New Roman" w:cs="Times New Roman"/>
          <w:sz w:val="24"/>
          <w:szCs w:val="24"/>
        </w:rPr>
      </w:pPr>
      <w:r w:rsidRPr="007126D9">
        <w:rPr>
          <w:rFonts w:ascii="Times New Roman" w:hAnsi="Times New Roman" w:cs="Times New Roman"/>
          <w:sz w:val="24"/>
          <w:szCs w:val="24"/>
        </w:rPr>
        <w:t xml:space="preserve">Управляващият орган </w:t>
      </w:r>
      <w:r w:rsidR="003336D4" w:rsidRPr="007126D9">
        <w:rPr>
          <w:rFonts w:ascii="Times New Roman" w:hAnsi="Times New Roman" w:cs="Times New Roman"/>
          <w:sz w:val="24"/>
          <w:szCs w:val="24"/>
        </w:rPr>
        <w:t xml:space="preserve">предлага </w:t>
      </w:r>
      <w:r w:rsidR="004E011A" w:rsidRPr="007126D9">
        <w:rPr>
          <w:rFonts w:ascii="Times New Roman" w:hAnsi="Times New Roman" w:cs="Times New Roman"/>
          <w:sz w:val="24"/>
          <w:szCs w:val="24"/>
        </w:rPr>
        <w:t>промяна в следните текстове от</w:t>
      </w:r>
      <w:r w:rsidR="005072C4" w:rsidRPr="007126D9">
        <w:rPr>
          <w:rFonts w:ascii="Times New Roman" w:hAnsi="Times New Roman" w:cs="Times New Roman"/>
          <w:sz w:val="24"/>
          <w:szCs w:val="24"/>
        </w:rPr>
        <w:t xml:space="preserve"> мярка 11 </w:t>
      </w:r>
      <w:r w:rsidR="00A34A57" w:rsidRPr="007126D9">
        <w:rPr>
          <w:rFonts w:ascii="Times New Roman" w:hAnsi="Times New Roman" w:cs="Times New Roman"/>
          <w:sz w:val="24"/>
          <w:szCs w:val="24"/>
        </w:rPr>
        <w:t>„</w:t>
      </w:r>
      <w:r w:rsidR="005072C4" w:rsidRPr="007126D9">
        <w:rPr>
          <w:rFonts w:ascii="Times New Roman" w:hAnsi="Times New Roman" w:cs="Times New Roman"/>
          <w:sz w:val="24"/>
          <w:szCs w:val="24"/>
        </w:rPr>
        <w:t>Биологично земеделие</w:t>
      </w:r>
      <w:r w:rsidR="00A34A57" w:rsidRPr="007126D9">
        <w:rPr>
          <w:rFonts w:ascii="Times New Roman" w:hAnsi="Times New Roman" w:cs="Times New Roman"/>
          <w:sz w:val="24"/>
          <w:szCs w:val="24"/>
        </w:rPr>
        <w:t>“</w:t>
      </w:r>
      <w:r w:rsidR="004E011A" w:rsidRPr="007126D9">
        <w:rPr>
          <w:rFonts w:ascii="Times New Roman" w:hAnsi="Times New Roman" w:cs="Times New Roman"/>
          <w:sz w:val="24"/>
          <w:szCs w:val="24"/>
        </w:rPr>
        <w:t>:</w:t>
      </w:r>
    </w:p>
    <w:p w:rsidR="00E82DCE" w:rsidRPr="008C6790" w:rsidRDefault="009B6969" w:rsidP="008C6790">
      <w:pPr>
        <w:pStyle w:val="a4"/>
        <w:spacing w:after="0"/>
        <w:ind w:left="0" w:firstLine="709"/>
        <w:jc w:val="both"/>
        <w:rPr>
          <w:rFonts w:ascii="Times New Roman" w:hAnsi="Times New Roman" w:cs="Times New Roman"/>
          <w:sz w:val="24"/>
          <w:szCs w:val="24"/>
        </w:rPr>
      </w:pPr>
      <w:r w:rsidRPr="007126D9">
        <w:rPr>
          <w:rFonts w:ascii="Times New Roman" w:hAnsi="Times New Roman" w:cs="Times New Roman"/>
          <w:sz w:val="24"/>
          <w:szCs w:val="24"/>
        </w:rPr>
        <w:t xml:space="preserve">Съгласно разпоредбите на чл. 29, параграф 3 от Регламент 1305/2013 </w:t>
      </w:r>
      <w:r w:rsidR="00B91F1B" w:rsidRPr="007126D9">
        <w:rPr>
          <w:rFonts w:ascii="Times New Roman" w:hAnsi="Times New Roman" w:cs="Times New Roman"/>
          <w:sz w:val="24"/>
          <w:szCs w:val="24"/>
        </w:rPr>
        <w:t>–</w:t>
      </w:r>
      <w:r w:rsidRPr="007126D9">
        <w:t xml:space="preserve"> </w:t>
      </w:r>
      <w:r w:rsidR="008C6790">
        <w:t>„</w:t>
      </w:r>
      <w:r w:rsidRPr="007126D9">
        <w:rPr>
          <w:rFonts w:ascii="Times New Roman" w:hAnsi="Times New Roman" w:cs="Times New Roman"/>
          <w:sz w:val="24"/>
          <w:szCs w:val="24"/>
        </w:rPr>
        <w:t>по отношение на нови, свързани с поддържането ангажименти, следващи непосредствено ангажимента, изпълнен в първоначалния период, държавите членки могат да определят по-кратък период в програмите си за развитие на селските райони</w:t>
      </w:r>
      <w:r w:rsidR="00B91F1B" w:rsidRPr="007126D9">
        <w:rPr>
          <w:rFonts w:ascii="Times New Roman" w:hAnsi="Times New Roman" w:cs="Times New Roman"/>
          <w:sz w:val="24"/>
          <w:szCs w:val="24"/>
        </w:rPr>
        <w:t>“</w:t>
      </w:r>
      <w:r w:rsidRPr="007126D9">
        <w:rPr>
          <w:rFonts w:ascii="Times New Roman" w:hAnsi="Times New Roman" w:cs="Times New Roman"/>
          <w:sz w:val="24"/>
          <w:szCs w:val="24"/>
        </w:rPr>
        <w:t>. В тази връзка предлагаме в т. 8.2.10.3.1.1. и т. 8.2.10.3.2.1 от ПРСР „Описание на вида операция“ да се добави текст</w:t>
      </w:r>
      <w:r w:rsidR="005A0D82" w:rsidRPr="00BC0CDD">
        <w:rPr>
          <w:rFonts w:ascii="Times New Roman" w:hAnsi="Times New Roman" w:cs="Times New Roman"/>
          <w:sz w:val="24"/>
          <w:szCs w:val="24"/>
        </w:rPr>
        <w:t>,</w:t>
      </w:r>
      <w:r w:rsidRPr="007126D9">
        <w:rPr>
          <w:rFonts w:ascii="Times New Roman" w:hAnsi="Times New Roman" w:cs="Times New Roman"/>
          <w:sz w:val="24"/>
          <w:szCs w:val="24"/>
        </w:rPr>
        <w:t xml:space="preserve"> с който позволяваме през 2021 г. </w:t>
      </w:r>
      <w:r w:rsidR="00E82DCE">
        <w:rPr>
          <w:rFonts w:ascii="Times New Roman" w:hAnsi="Times New Roman" w:cs="Times New Roman"/>
          <w:sz w:val="24"/>
          <w:szCs w:val="24"/>
        </w:rPr>
        <w:t xml:space="preserve">за кандидати изпълняващи ангажименти по ПРСР 2014-2020 </w:t>
      </w:r>
      <w:r w:rsidR="008C6790">
        <w:rPr>
          <w:rFonts w:ascii="Times New Roman" w:hAnsi="Times New Roman" w:cs="Times New Roman"/>
          <w:sz w:val="24"/>
          <w:szCs w:val="24"/>
        </w:rPr>
        <w:t xml:space="preserve">да </w:t>
      </w:r>
      <w:r w:rsidRPr="007126D9">
        <w:rPr>
          <w:rFonts w:ascii="Times New Roman" w:hAnsi="Times New Roman" w:cs="Times New Roman"/>
          <w:sz w:val="24"/>
          <w:szCs w:val="24"/>
        </w:rPr>
        <w:t xml:space="preserve">поемат ангажименти с продължителност </w:t>
      </w:r>
      <w:r w:rsidR="00E82DCE">
        <w:rPr>
          <w:rFonts w:ascii="Times New Roman" w:hAnsi="Times New Roman" w:cs="Times New Roman"/>
          <w:sz w:val="24"/>
          <w:szCs w:val="24"/>
        </w:rPr>
        <w:t>до</w:t>
      </w:r>
      <w:r w:rsidR="00E82DCE" w:rsidRPr="00C27060">
        <w:rPr>
          <w:rFonts w:ascii="Times New Roman" w:hAnsi="Times New Roman" w:cs="Times New Roman"/>
          <w:sz w:val="24"/>
          <w:szCs w:val="24"/>
        </w:rPr>
        <w:t xml:space="preserve"> </w:t>
      </w:r>
      <w:r w:rsidR="005A0D82" w:rsidRPr="00C27060">
        <w:rPr>
          <w:rFonts w:ascii="Times New Roman" w:hAnsi="Times New Roman" w:cs="Times New Roman"/>
          <w:sz w:val="24"/>
          <w:szCs w:val="24"/>
        </w:rPr>
        <w:t xml:space="preserve">2 </w:t>
      </w:r>
      <w:r w:rsidRPr="00C27060">
        <w:rPr>
          <w:rFonts w:ascii="Times New Roman" w:hAnsi="Times New Roman" w:cs="Times New Roman"/>
          <w:sz w:val="24"/>
          <w:szCs w:val="24"/>
        </w:rPr>
        <w:t xml:space="preserve">г. </w:t>
      </w:r>
      <w:r w:rsidR="00E82DCE" w:rsidRPr="00C27060">
        <w:rPr>
          <w:rFonts w:ascii="Times New Roman" w:hAnsi="Times New Roman" w:cs="Times New Roman"/>
          <w:sz w:val="24"/>
          <w:szCs w:val="24"/>
        </w:rPr>
        <w:t>или продължаващите ангажиментите</w:t>
      </w:r>
      <w:r w:rsidR="008C6790" w:rsidRPr="00C27060">
        <w:rPr>
          <w:rFonts w:ascii="Times New Roman" w:hAnsi="Times New Roman" w:cs="Times New Roman"/>
          <w:sz w:val="24"/>
          <w:szCs w:val="24"/>
        </w:rPr>
        <w:t xml:space="preserve"> </w:t>
      </w:r>
      <w:r w:rsidR="00E82DCE" w:rsidRPr="00C27060">
        <w:rPr>
          <w:rFonts w:ascii="Times New Roman" w:hAnsi="Times New Roman" w:cs="Times New Roman"/>
          <w:sz w:val="24"/>
          <w:szCs w:val="24"/>
        </w:rPr>
        <w:t xml:space="preserve">да бъдат ежегодно удължавани до края на 2022. Ангажиментите за нови кандидати </w:t>
      </w:r>
      <w:r w:rsidR="005E5CD1" w:rsidRPr="00C27060">
        <w:rPr>
          <w:rFonts w:ascii="Times New Roman" w:hAnsi="Times New Roman" w:cs="Times New Roman"/>
          <w:sz w:val="24"/>
          <w:szCs w:val="24"/>
        </w:rPr>
        <w:t xml:space="preserve">по мярката </w:t>
      </w:r>
      <w:r w:rsidR="00E82DCE" w:rsidRPr="00C27060">
        <w:rPr>
          <w:rFonts w:ascii="Times New Roman" w:hAnsi="Times New Roman" w:cs="Times New Roman"/>
          <w:sz w:val="24"/>
          <w:szCs w:val="24"/>
        </w:rPr>
        <w:t>мо</w:t>
      </w:r>
      <w:r w:rsidR="005E5CD1" w:rsidRPr="00C27060">
        <w:rPr>
          <w:rFonts w:ascii="Times New Roman" w:hAnsi="Times New Roman" w:cs="Times New Roman"/>
          <w:sz w:val="24"/>
          <w:szCs w:val="24"/>
        </w:rPr>
        <w:t>гат</w:t>
      </w:r>
      <w:r w:rsidR="00E82DCE" w:rsidRPr="00C27060">
        <w:rPr>
          <w:rFonts w:ascii="Times New Roman" w:hAnsi="Times New Roman" w:cs="Times New Roman"/>
          <w:sz w:val="24"/>
          <w:szCs w:val="24"/>
        </w:rPr>
        <w:t xml:space="preserve"> да са с продължителност от 1 до 3 г</w:t>
      </w:r>
      <w:r w:rsidR="007B5E2F" w:rsidRPr="00C27060">
        <w:rPr>
          <w:rFonts w:ascii="Times New Roman" w:hAnsi="Times New Roman" w:cs="Times New Roman"/>
          <w:sz w:val="24"/>
          <w:szCs w:val="24"/>
        </w:rPr>
        <w:t>.</w:t>
      </w:r>
      <w:r w:rsidR="00E82DCE" w:rsidRPr="00C27060">
        <w:rPr>
          <w:rFonts w:ascii="Times New Roman" w:hAnsi="Times New Roman" w:cs="Times New Roman"/>
          <w:sz w:val="24"/>
          <w:szCs w:val="24"/>
        </w:rPr>
        <w:t xml:space="preserve"> в </w:t>
      </w:r>
      <w:r w:rsidR="002D639C" w:rsidRPr="00C27060">
        <w:rPr>
          <w:rFonts w:ascii="Times New Roman" w:hAnsi="Times New Roman" w:cs="Times New Roman"/>
          <w:sz w:val="24"/>
          <w:szCs w:val="24"/>
        </w:rPr>
        <w:t xml:space="preserve">съответствие </w:t>
      </w:r>
      <w:r w:rsidR="00E82DCE" w:rsidRPr="00C27060">
        <w:rPr>
          <w:rFonts w:ascii="Times New Roman" w:hAnsi="Times New Roman" w:cs="Times New Roman"/>
          <w:sz w:val="24"/>
          <w:szCs w:val="24"/>
        </w:rPr>
        <w:t xml:space="preserve">с приетото </w:t>
      </w:r>
      <w:r w:rsidR="007B5E2F" w:rsidRPr="00C27060">
        <w:rPr>
          <w:rFonts w:ascii="Times New Roman" w:hAnsi="Times New Roman" w:cs="Times New Roman"/>
          <w:sz w:val="24"/>
          <w:szCs w:val="24"/>
        </w:rPr>
        <w:t>законодателство</w:t>
      </w:r>
      <w:r w:rsidR="00E82DCE" w:rsidRPr="00C27060">
        <w:rPr>
          <w:rFonts w:ascii="Times New Roman" w:hAnsi="Times New Roman" w:cs="Times New Roman"/>
          <w:sz w:val="24"/>
          <w:szCs w:val="24"/>
        </w:rPr>
        <w:t xml:space="preserve"> за периода 2021-2022 г.</w:t>
      </w:r>
    </w:p>
    <w:p w:rsidR="00FC0F9D" w:rsidRPr="007126D9" w:rsidRDefault="00FC0F9D" w:rsidP="008C6790">
      <w:pPr>
        <w:spacing w:after="0"/>
        <w:ind w:firstLine="708"/>
        <w:jc w:val="both"/>
        <w:rPr>
          <w:rFonts w:ascii="Times New Roman" w:hAnsi="Times New Roman" w:cs="Times New Roman"/>
          <w:bCs/>
        </w:rPr>
      </w:pPr>
      <w:r w:rsidRPr="005E5CD1">
        <w:rPr>
          <w:rFonts w:ascii="Times New Roman" w:hAnsi="Times New Roman" w:cs="Times New Roman"/>
          <w:sz w:val="24"/>
          <w:szCs w:val="24"/>
        </w:rPr>
        <w:t xml:space="preserve">В т. 8.2.10.3.1.2. „Вид подкрепа“ и </w:t>
      </w:r>
      <w:r w:rsidRPr="005E5CD1">
        <w:rPr>
          <w:rFonts w:ascii="Times New Roman" w:hAnsi="Times New Roman" w:cs="Times New Roman"/>
          <w:bCs/>
          <w:sz w:val="24"/>
          <w:szCs w:val="24"/>
        </w:rPr>
        <w:t xml:space="preserve">т. 8.2.10.3.1.5. „Допустими разходи“ въвеждаме нов текст и по двете под мерки, с който целим да </w:t>
      </w:r>
      <w:r w:rsidRPr="005E5CD1">
        <w:rPr>
          <w:rFonts w:ascii="Times New Roman" w:hAnsi="Times New Roman" w:cs="Times New Roman"/>
          <w:sz w:val="24"/>
          <w:szCs w:val="24"/>
        </w:rPr>
        <w:t>подпомогнем животновъдният сектор, като предлагаме да се промени съотношението за подпомагане по направление „Биологично</w:t>
      </w:r>
      <w:r w:rsidR="005E5CD1" w:rsidRPr="005E5CD1">
        <w:rPr>
          <w:rFonts w:ascii="Times New Roman" w:hAnsi="Times New Roman" w:cs="Times New Roman"/>
          <w:sz w:val="24"/>
          <w:szCs w:val="24"/>
        </w:rPr>
        <w:t xml:space="preserve"> </w:t>
      </w:r>
      <w:r w:rsidR="00E82DCE" w:rsidRPr="005E5CD1">
        <w:rPr>
          <w:rFonts w:ascii="Times New Roman" w:hAnsi="Times New Roman" w:cs="Times New Roman"/>
          <w:sz w:val="24"/>
          <w:szCs w:val="24"/>
        </w:rPr>
        <w:t>растениевъдство</w:t>
      </w:r>
      <w:r w:rsidRPr="005E5CD1">
        <w:rPr>
          <w:rFonts w:ascii="Times New Roman" w:hAnsi="Times New Roman" w:cs="Times New Roman"/>
          <w:sz w:val="24"/>
          <w:szCs w:val="24"/>
        </w:rPr>
        <w:t xml:space="preserve">“ от 1 животинска единица на 1 хектар на 0,3 </w:t>
      </w:r>
      <w:r w:rsidR="0071475F" w:rsidRPr="005E5CD1">
        <w:rPr>
          <w:rFonts w:ascii="Times New Roman" w:hAnsi="Times New Roman" w:cs="Times New Roman"/>
          <w:sz w:val="24"/>
          <w:szCs w:val="24"/>
        </w:rPr>
        <w:t>ЖЕ</w:t>
      </w:r>
      <w:r w:rsidRPr="005E5CD1">
        <w:rPr>
          <w:rFonts w:ascii="Times New Roman" w:hAnsi="Times New Roman" w:cs="Times New Roman"/>
          <w:sz w:val="24"/>
          <w:szCs w:val="24"/>
        </w:rPr>
        <w:t xml:space="preserve"> на 1 </w:t>
      </w:r>
      <w:r w:rsidR="0071475F" w:rsidRPr="005E5CD1">
        <w:rPr>
          <w:rFonts w:ascii="Times New Roman" w:hAnsi="Times New Roman" w:cs="Times New Roman"/>
          <w:sz w:val="24"/>
          <w:szCs w:val="24"/>
        </w:rPr>
        <w:t xml:space="preserve">ха. </w:t>
      </w:r>
      <w:r w:rsidRPr="005E5CD1">
        <w:rPr>
          <w:rFonts w:ascii="Times New Roman" w:hAnsi="Times New Roman" w:cs="Times New Roman"/>
          <w:sz w:val="24"/>
          <w:szCs w:val="24"/>
        </w:rPr>
        <w:t xml:space="preserve">По този начин </w:t>
      </w:r>
      <w:r w:rsidR="0071475F" w:rsidRPr="005E5CD1">
        <w:rPr>
          <w:rFonts w:ascii="Times New Roman" w:hAnsi="Times New Roman" w:cs="Times New Roman"/>
          <w:sz w:val="24"/>
          <w:szCs w:val="24"/>
        </w:rPr>
        <w:t>даваме</w:t>
      </w:r>
      <w:r w:rsidRPr="005E5CD1">
        <w:rPr>
          <w:rFonts w:ascii="Times New Roman" w:hAnsi="Times New Roman" w:cs="Times New Roman"/>
          <w:sz w:val="24"/>
          <w:szCs w:val="24"/>
        </w:rPr>
        <w:t xml:space="preserve"> възможност</w:t>
      </w:r>
      <w:r w:rsidR="0071475F" w:rsidRPr="005E5CD1">
        <w:rPr>
          <w:rFonts w:ascii="Times New Roman" w:hAnsi="Times New Roman" w:cs="Times New Roman"/>
          <w:sz w:val="24"/>
          <w:szCs w:val="24"/>
        </w:rPr>
        <w:t xml:space="preserve"> на бенефициентите по направление „Биологично животновъдство“ </w:t>
      </w:r>
      <w:r w:rsidRPr="005E5CD1">
        <w:rPr>
          <w:rFonts w:ascii="Times New Roman" w:hAnsi="Times New Roman" w:cs="Times New Roman"/>
          <w:sz w:val="24"/>
          <w:szCs w:val="24"/>
        </w:rPr>
        <w:t>да се зая</w:t>
      </w:r>
      <w:r w:rsidR="0071475F" w:rsidRPr="005E5CD1">
        <w:rPr>
          <w:rFonts w:ascii="Times New Roman" w:hAnsi="Times New Roman" w:cs="Times New Roman"/>
          <w:sz w:val="24"/>
          <w:szCs w:val="24"/>
        </w:rPr>
        <w:t>вяват по-голям размер постоянно затревени площи и фуражни култури.</w:t>
      </w:r>
      <w:r w:rsidR="0071475F" w:rsidRPr="007126D9">
        <w:rPr>
          <w:rFonts w:ascii="Times New Roman" w:hAnsi="Times New Roman" w:cs="Times New Roman"/>
          <w:sz w:val="24"/>
          <w:szCs w:val="24"/>
        </w:rPr>
        <w:t xml:space="preserve"> </w:t>
      </w:r>
    </w:p>
    <w:p w:rsidR="009B6969" w:rsidRPr="007126D9" w:rsidRDefault="004E011A" w:rsidP="008C6790">
      <w:pPr>
        <w:pStyle w:val="a4"/>
        <w:spacing w:after="0"/>
        <w:ind w:left="0" w:firstLine="709"/>
        <w:jc w:val="both"/>
        <w:rPr>
          <w:rFonts w:ascii="Times New Roman" w:hAnsi="Times New Roman" w:cs="Times New Roman"/>
          <w:sz w:val="24"/>
          <w:szCs w:val="24"/>
        </w:rPr>
      </w:pPr>
      <w:r w:rsidRPr="007126D9">
        <w:rPr>
          <w:rFonts w:ascii="Times New Roman" w:hAnsi="Times New Roman" w:cs="Times New Roman"/>
          <w:sz w:val="24"/>
          <w:szCs w:val="24"/>
        </w:rPr>
        <w:t>В под мярка 11.1 „Плащания за преминаване към практики и методи за биологично земеделие“</w:t>
      </w:r>
      <w:r w:rsidR="00267FFB" w:rsidRPr="007126D9">
        <w:rPr>
          <w:rFonts w:ascii="Times New Roman" w:hAnsi="Times New Roman" w:cs="Times New Roman"/>
          <w:sz w:val="24"/>
          <w:szCs w:val="24"/>
        </w:rPr>
        <w:t xml:space="preserve"> </w:t>
      </w:r>
      <w:r w:rsidR="00401C7D" w:rsidRPr="007126D9">
        <w:rPr>
          <w:rFonts w:ascii="Times New Roman" w:hAnsi="Times New Roman" w:cs="Times New Roman"/>
          <w:sz w:val="24"/>
          <w:szCs w:val="24"/>
        </w:rPr>
        <w:t>се предлагат изменения в следните точки:</w:t>
      </w:r>
    </w:p>
    <w:p w:rsidR="000C2A09" w:rsidRPr="007126D9" w:rsidRDefault="000C2A09" w:rsidP="008C6790">
      <w:pPr>
        <w:pStyle w:val="a4"/>
        <w:spacing w:after="0"/>
        <w:ind w:left="0" w:firstLine="709"/>
        <w:jc w:val="both"/>
        <w:rPr>
          <w:rFonts w:ascii="Times New Roman" w:hAnsi="Times New Roman" w:cs="Times New Roman"/>
          <w:sz w:val="24"/>
          <w:szCs w:val="24"/>
        </w:rPr>
      </w:pPr>
      <w:r w:rsidRPr="007126D9">
        <w:rPr>
          <w:rFonts w:ascii="Times New Roman" w:hAnsi="Times New Roman" w:cs="Times New Roman"/>
          <w:sz w:val="24"/>
          <w:szCs w:val="24"/>
        </w:rPr>
        <w:t xml:space="preserve">С шестото изменение на ПРСР 2014-2020 бяха въведени дегресивни ставки за две от подпомаганите групи </w:t>
      </w:r>
      <w:r w:rsidR="007126D9" w:rsidRPr="007126D9">
        <w:rPr>
          <w:rFonts w:ascii="Times New Roman" w:hAnsi="Times New Roman" w:cs="Times New Roman"/>
          <w:sz w:val="24"/>
          <w:szCs w:val="24"/>
        </w:rPr>
        <w:t>култури</w:t>
      </w:r>
      <w:r w:rsidRPr="007126D9">
        <w:rPr>
          <w:rFonts w:ascii="Times New Roman" w:hAnsi="Times New Roman" w:cs="Times New Roman"/>
          <w:sz w:val="24"/>
          <w:szCs w:val="24"/>
        </w:rPr>
        <w:t xml:space="preserve"> в под мярка 11. 2. </w:t>
      </w:r>
      <w:r w:rsidRPr="007126D9">
        <w:rPr>
          <w:rFonts w:ascii="Times New Roman" w:hAnsi="Times New Roman" w:cs="Times New Roman"/>
          <w:bCs/>
          <w:sz w:val="24"/>
          <w:szCs w:val="24"/>
        </w:rPr>
        <w:t>“Плащания за поддържане на практики и методи за биологично земеделие“</w:t>
      </w:r>
      <w:r w:rsidRPr="007126D9">
        <w:rPr>
          <w:rFonts w:ascii="Times New Roman" w:hAnsi="Times New Roman" w:cs="Times New Roman"/>
          <w:sz w:val="24"/>
          <w:szCs w:val="24"/>
        </w:rPr>
        <w:t xml:space="preserve"> (полски култури включително и </w:t>
      </w:r>
      <w:r w:rsidR="007126D9" w:rsidRPr="007126D9">
        <w:rPr>
          <w:rFonts w:ascii="Times New Roman" w:hAnsi="Times New Roman" w:cs="Times New Roman"/>
          <w:sz w:val="24"/>
          <w:szCs w:val="24"/>
        </w:rPr>
        <w:t>фуражи</w:t>
      </w:r>
      <w:r w:rsidRPr="007126D9">
        <w:rPr>
          <w:rFonts w:ascii="Times New Roman" w:hAnsi="Times New Roman" w:cs="Times New Roman"/>
          <w:sz w:val="24"/>
          <w:szCs w:val="24"/>
        </w:rPr>
        <w:t xml:space="preserve"> и ароматни и медицински култури). С настоящото предложение за промяна въвеждаме дегресивни </w:t>
      </w:r>
      <w:r w:rsidR="007126D9" w:rsidRPr="007126D9">
        <w:rPr>
          <w:rFonts w:ascii="Times New Roman" w:hAnsi="Times New Roman" w:cs="Times New Roman"/>
          <w:sz w:val="24"/>
          <w:szCs w:val="24"/>
        </w:rPr>
        <w:t>ставки</w:t>
      </w:r>
      <w:r w:rsidRPr="007126D9">
        <w:rPr>
          <w:rFonts w:ascii="Times New Roman" w:hAnsi="Times New Roman" w:cs="Times New Roman"/>
          <w:sz w:val="24"/>
          <w:szCs w:val="24"/>
        </w:rPr>
        <w:t xml:space="preserve"> за същите групи култури и в под мярка 11.1 „Плащания за преминаване към практики и методи за биологично земеделие“</w:t>
      </w:r>
      <w:r w:rsidR="00B91F1B" w:rsidRPr="007126D9">
        <w:rPr>
          <w:rFonts w:ascii="Times New Roman" w:hAnsi="Times New Roman" w:cs="Times New Roman"/>
          <w:sz w:val="24"/>
          <w:szCs w:val="24"/>
        </w:rPr>
        <w:t xml:space="preserve"> с цел равнопоставеност между двете направления.</w:t>
      </w:r>
    </w:p>
    <w:p w:rsidR="000C2A09" w:rsidRPr="00F93595" w:rsidRDefault="000C2A09" w:rsidP="008C6790">
      <w:pPr>
        <w:pStyle w:val="a4"/>
        <w:spacing w:after="0"/>
        <w:ind w:left="0" w:firstLine="709"/>
        <w:jc w:val="both"/>
        <w:rPr>
          <w:rFonts w:ascii="Times New Roman" w:hAnsi="Times New Roman" w:cs="Times New Roman"/>
          <w:bCs/>
          <w:sz w:val="24"/>
          <w:szCs w:val="24"/>
        </w:rPr>
      </w:pPr>
      <w:r w:rsidRPr="005E5CD1">
        <w:rPr>
          <w:rFonts w:ascii="Times New Roman" w:hAnsi="Times New Roman" w:cs="Times New Roman"/>
          <w:sz w:val="24"/>
          <w:szCs w:val="24"/>
        </w:rPr>
        <w:t xml:space="preserve">Предвид </w:t>
      </w:r>
      <w:r w:rsidR="007126D9" w:rsidRPr="005E5CD1">
        <w:rPr>
          <w:rFonts w:ascii="Times New Roman" w:hAnsi="Times New Roman" w:cs="Times New Roman"/>
          <w:sz w:val="24"/>
          <w:szCs w:val="24"/>
        </w:rPr>
        <w:t>предстоящото</w:t>
      </w:r>
      <w:r w:rsidRPr="005E5CD1">
        <w:rPr>
          <w:rFonts w:ascii="Times New Roman" w:hAnsi="Times New Roman" w:cs="Times New Roman"/>
          <w:sz w:val="24"/>
          <w:szCs w:val="24"/>
        </w:rPr>
        <w:t xml:space="preserve"> </w:t>
      </w:r>
      <w:r w:rsidR="00F93595" w:rsidRPr="005E5CD1">
        <w:rPr>
          <w:rFonts w:ascii="Times New Roman" w:hAnsi="Times New Roman" w:cs="Times New Roman"/>
          <w:sz w:val="24"/>
          <w:szCs w:val="24"/>
        </w:rPr>
        <w:t xml:space="preserve">обнародване на част заповеди за </w:t>
      </w:r>
      <w:r w:rsidRPr="005E5CD1">
        <w:rPr>
          <w:rFonts w:ascii="Times New Roman" w:hAnsi="Times New Roman" w:cs="Times New Roman"/>
          <w:sz w:val="24"/>
          <w:szCs w:val="24"/>
        </w:rPr>
        <w:t>защитени зони по Директивата за опазване на природните местообитания и дивата флора и фауна</w:t>
      </w:r>
      <w:r w:rsidR="00F93595" w:rsidRPr="005E5CD1">
        <w:rPr>
          <w:rFonts w:ascii="Times New Roman" w:hAnsi="Times New Roman" w:cs="Times New Roman"/>
          <w:sz w:val="24"/>
          <w:szCs w:val="24"/>
        </w:rPr>
        <w:t xml:space="preserve"> и наличие на </w:t>
      </w:r>
      <w:r w:rsidRPr="005E5CD1">
        <w:rPr>
          <w:rFonts w:ascii="Times New Roman" w:hAnsi="Times New Roman" w:cs="Times New Roman"/>
          <w:sz w:val="24"/>
          <w:szCs w:val="24"/>
        </w:rPr>
        <w:t>нови забрани, които земеделските стопани трябва да спазват в защитените зони попадащи в обхвата на Натура 2000</w:t>
      </w:r>
      <w:r w:rsidR="00F93595" w:rsidRPr="005E5CD1">
        <w:rPr>
          <w:rFonts w:ascii="Times New Roman" w:hAnsi="Times New Roman" w:cs="Times New Roman"/>
          <w:sz w:val="24"/>
          <w:szCs w:val="24"/>
        </w:rPr>
        <w:t xml:space="preserve">, </w:t>
      </w:r>
      <w:r w:rsidRPr="005E5CD1">
        <w:rPr>
          <w:rFonts w:ascii="Times New Roman" w:hAnsi="Times New Roman" w:cs="Times New Roman"/>
          <w:sz w:val="24"/>
          <w:szCs w:val="24"/>
        </w:rPr>
        <w:t xml:space="preserve">предлагаме и изменение в </w:t>
      </w:r>
      <w:r w:rsidRPr="005E5CD1">
        <w:rPr>
          <w:rFonts w:ascii="Times New Roman" w:hAnsi="Times New Roman" w:cs="Times New Roman"/>
          <w:bCs/>
          <w:sz w:val="24"/>
          <w:szCs w:val="24"/>
        </w:rPr>
        <w:t>т.8.2.10.6. „Друга важна информация, необходима за по-доброто разбиране и прилагане на мярката“</w:t>
      </w:r>
      <w:r w:rsidR="00F93595" w:rsidRPr="005E5CD1">
        <w:rPr>
          <w:rFonts w:ascii="Times New Roman" w:hAnsi="Times New Roman" w:cs="Times New Roman"/>
          <w:bCs/>
          <w:sz w:val="24"/>
          <w:szCs w:val="24"/>
        </w:rPr>
        <w:t>,</w:t>
      </w:r>
      <w:r w:rsidRPr="005E5CD1">
        <w:rPr>
          <w:rFonts w:ascii="Times New Roman" w:hAnsi="Times New Roman" w:cs="Times New Roman"/>
          <w:bCs/>
          <w:sz w:val="24"/>
          <w:szCs w:val="24"/>
        </w:rPr>
        <w:t xml:space="preserve"> с </w:t>
      </w:r>
      <w:r w:rsidR="007126D9" w:rsidRPr="005E5CD1">
        <w:rPr>
          <w:rFonts w:ascii="Times New Roman" w:hAnsi="Times New Roman" w:cs="Times New Roman"/>
          <w:bCs/>
          <w:sz w:val="24"/>
          <w:szCs w:val="24"/>
        </w:rPr>
        <w:t>която</w:t>
      </w:r>
      <w:r w:rsidRPr="005E5CD1">
        <w:rPr>
          <w:rFonts w:ascii="Times New Roman" w:hAnsi="Times New Roman" w:cs="Times New Roman"/>
          <w:bCs/>
          <w:sz w:val="24"/>
          <w:szCs w:val="24"/>
        </w:rPr>
        <w:t xml:space="preserve"> се прецизира текстът свързан с </w:t>
      </w:r>
      <w:r w:rsidR="00556B89" w:rsidRPr="005E5CD1">
        <w:rPr>
          <w:rFonts w:ascii="Times New Roman" w:hAnsi="Times New Roman" w:cs="Times New Roman"/>
          <w:bCs/>
          <w:sz w:val="24"/>
          <w:szCs w:val="24"/>
        </w:rPr>
        <w:t>възможните комбинации между мярка 11 „</w:t>
      </w:r>
      <w:r w:rsidR="007126D9" w:rsidRPr="005E5CD1">
        <w:rPr>
          <w:rFonts w:ascii="Times New Roman" w:hAnsi="Times New Roman" w:cs="Times New Roman"/>
          <w:bCs/>
          <w:sz w:val="24"/>
          <w:szCs w:val="24"/>
        </w:rPr>
        <w:t>Биологично</w:t>
      </w:r>
      <w:r w:rsidR="00556B89" w:rsidRPr="005E5CD1">
        <w:rPr>
          <w:rFonts w:ascii="Times New Roman" w:hAnsi="Times New Roman" w:cs="Times New Roman"/>
          <w:bCs/>
          <w:sz w:val="24"/>
          <w:szCs w:val="24"/>
        </w:rPr>
        <w:t xml:space="preserve"> земеделие“</w:t>
      </w:r>
      <w:r w:rsidR="00B91F1B" w:rsidRPr="005E5CD1">
        <w:rPr>
          <w:rFonts w:ascii="Times New Roman" w:hAnsi="Times New Roman" w:cs="Times New Roman"/>
          <w:bCs/>
          <w:sz w:val="24"/>
          <w:szCs w:val="24"/>
        </w:rPr>
        <w:t xml:space="preserve"> </w:t>
      </w:r>
      <w:r w:rsidR="00556B89" w:rsidRPr="005E5CD1">
        <w:rPr>
          <w:rFonts w:ascii="Times New Roman" w:hAnsi="Times New Roman" w:cs="Times New Roman"/>
          <w:bCs/>
          <w:sz w:val="24"/>
          <w:szCs w:val="24"/>
        </w:rPr>
        <w:t>и мярка 12 „Плащания за Натура 2000 и Рамковата директива за водите“.</w:t>
      </w:r>
    </w:p>
    <w:p w:rsidR="00475F00" w:rsidRPr="007126D9" w:rsidRDefault="00475F00" w:rsidP="000C2A09">
      <w:pPr>
        <w:spacing w:after="0" w:line="360" w:lineRule="auto"/>
        <w:ind w:firstLine="708"/>
        <w:rPr>
          <w:rFonts w:ascii="Verdana" w:hAnsi="Verdana" w:cs="Times New Roman"/>
          <w:sz w:val="20"/>
          <w:szCs w:val="20"/>
        </w:rPr>
      </w:pPr>
    </w:p>
    <w:p w:rsidR="00475F00" w:rsidRPr="007126D9" w:rsidRDefault="00475F00" w:rsidP="00475F00">
      <w:pPr>
        <w:spacing w:after="0" w:line="360" w:lineRule="auto"/>
        <w:ind w:firstLine="708"/>
        <w:jc w:val="both"/>
        <w:rPr>
          <w:rFonts w:ascii="Verdana" w:hAnsi="Verdana" w:cs="Times New Roman"/>
          <w:sz w:val="20"/>
          <w:szCs w:val="20"/>
        </w:rPr>
        <w:sectPr w:rsidR="00475F00" w:rsidRPr="007126D9" w:rsidSect="00DA5B13">
          <w:headerReference w:type="even" r:id="rId9"/>
          <w:headerReference w:type="default" r:id="rId10"/>
          <w:footerReference w:type="even" r:id="rId11"/>
          <w:footerReference w:type="default" r:id="rId12"/>
          <w:headerReference w:type="first" r:id="rId13"/>
          <w:footerReference w:type="first" r:id="rId14"/>
          <w:pgSz w:w="11906" w:h="16838"/>
          <w:pgMar w:top="851" w:right="1417" w:bottom="284" w:left="1417" w:header="142" w:footer="143" w:gutter="0"/>
          <w:cols w:space="708"/>
          <w:docGrid w:linePitch="360"/>
        </w:sectPr>
      </w:pPr>
    </w:p>
    <w:tbl>
      <w:tblPr>
        <w:tblW w:w="1528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2917"/>
        <w:gridCol w:w="5983"/>
        <w:gridCol w:w="5968"/>
      </w:tblGrid>
      <w:tr w:rsidR="001464C8" w:rsidRPr="007126D9" w:rsidTr="00E520BA">
        <w:tc>
          <w:tcPr>
            <w:tcW w:w="419" w:type="dxa"/>
            <w:shd w:val="clear" w:color="auto" w:fill="D9D9D9"/>
          </w:tcPr>
          <w:p w:rsidR="001464C8" w:rsidRPr="007126D9" w:rsidRDefault="001464C8" w:rsidP="00EA398A">
            <w:pPr>
              <w:spacing w:after="0" w:line="240" w:lineRule="auto"/>
              <w:jc w:val="center"/>
              <w:rPr>
                <w:rFonts w:ascii="Times New Roman" w:hAnsi="Times New Roman" w:cs="Times New Roman"/>
                <w:b/>
                <w:bCs/>
              </w:rPr>
            </w:pPr>
            <w:r w:rsidRPr="007126D9">
              <w:rPr>
                <w:rFonts w:ascii="Times New Roman" w:hAnsi="Times New Roman" w:cs="Times New Roman"/>
                <w:b/>
                <w:bCs/>
              </w:rPr>
              <w:lastRenderedPageBreak/>
              <w:t>№</w:t>
            </w:r>
          </w:p>
        </w:tc>
        <w:tc>
          <w:tcPr>
            <w:tcW w:w="2917" w:type="dxa"/>
            <w:shd w:val="clear" w:color="auto" w:fill="D9D9D9"/>
            <w:vAlign w:val="center"/>
          </w:tcPr>
          <w:p w:rsidR="001464C8" w:rsidRPr="007126D9" w:rsidRDefault="001464C8" w:rsidP="00EA398A">
            <w:pPr>
              <w:spacing w:after="0" w:line="240" w:lineRule="auto"/>
              <w:jc w:val="center"/>
              <w:rPr>
                <w:rFonts w:ascii="Times New Roman" w:hAnsi="Times New Roman" w:cs="Times New Roman"/>
                <w:b/>
                <w:bCs/>
              </w:rPr>
            </w:pPr>
            <w:r w:rsidRPr="007126D9">
              <w:rPr>
                <w:rFonts w:ascii="Times New Roman" w:hAnsi="Times New Roman" w:cs="Times New Roman"/>
                <w:b/>
                <w:bCs/>
              </w:rPr>
              <w:t>Част от ПРСР</w:t>
            </w:r>
            <w:r w:rsidR="00677CDC" w:rsidRPr="007126D9">
              <w:rPr>
                <w:rFonts w:ascii="Times New Roman" w:hAnsi="Times New Roman" w:cs="Times New Roman"/>
                <w:b/>
                <w:bCs/>
              </w:rPr>
              <w:t>,</w:t>
            </w:r>
            <w:r w:rsidRPr="007126D9">
              <w:rPr>
                <w:rFonts w:ascii="Times New Roman" w:hAnsi="Times New Roman" w:cs="Times New Roman"/>
                <w:b/>
                <w:bCs/>
              </w:rPr>
              <w:t xml:space="preserve"> в която се прави предложение за промяна</w:t>
            </w:r>
          </w:p>
          <w:p w:rsidR="0048232A" w:rsidRPr="007126D9" w:rsidRDefault="0048232A" w:rsidP="0048232A">
            <w:pPr>
              <w:spacing w:after="0" w:line="240" w:lineRule="auto"/>
              <w:jc w:val="center"/>
              <w:rPr>
                <w:rFonts w:ascii="Times New Roman" w:hAnsi="Times New Roman" w:cs="Times New Roman"/>
                <w:b/>
                <w:bCs/>
              </w:rPr>
            </w:pPr>
            <w:r w:rsidRPr="007126D9">
              <w:rPr>
                <w:rFonts w:ascii="Times New Roman" w:hAnsi="Times New Roman" w:cs="Times New Roman"/>
                <w:b/>
                <w:bCs/>
              </w:rPr>
              <w:t>Мярка 11 „Биологично земеделие“,</w:t>
            </w:r>
          </w:p>
          <w:p w:rsidR="0048232A" w:rsidRPr="007126D9" w:rsidRDefault="0048232A" w:rsidP="0048232A">
            <w:pPr>
              <w:spacing w:after="0" w:line="240" w:lineRule="auto"/>
              <w:jc w:val="center"/>
              <w:rPr>
                <w:rFonts w:ascii="Times New Roman" w:hAnsi="Times New Roman" w:cs="Times New Roman"/>
                <w:b/>
                <w:bCs/>
              </w:rPr>
            </w:pPr>
            <w:r w:rsidRPr="007126D9">
              <w:rPr>
                <w:rFonts w:ascii="Times New Roman" w:hAnsi="Times New Roman" w:cs="Times New Roman"/>
                <w:b/>
                <w:bCs/>
              </w:rPr>
              <w:t>Подмярка 11.1. „Плащания за преминаване към практики и методи за биологично земеделие“</w:t>
            </w:r>
          </w:p>
        </w:tc>
        <w:tc>
          <w:tcPr>
            <w:tcW w:w="5983" w:type="dxa"/>
            <w:shd w:val="clear" w:color="auto" w:fill="D9D9D9"/>
            <w:vAlign w:val="center"/>
          </w:tcPr>
          <w:p w:rsidR="001464C8" w:rsidRPr="007126D9" w:rsidRDefault="001464C8" w:rsidP="00EA398A">
            <w:pPr>
              <w:spacing w:after="0" w:line="240" w:lineRule="auto"/>
              <w:jc w:val="center"/>
              <w:rPr>
                <w:rFonts w:ascii="Times New Roman" w:hAnsi="Times New Roman" w:cs="Times New Roman"/>
                <w:b/>
                <w:bCs/>
              </w:rPr>
            </w:pPr>
            <w:r w:rsidRPr="007126D9">
              <w:rPr>
                <w:rFonts w:ascii="Times New Roman" w:hAnsi="Times New Roman" w:cs="Times New Roman"/>
                <w:b/>
                <w:bCs/>
              </w:rPr>
              <w:t>Настоящ текст</w:t>
            </w:r>
            <w:r w:rsidR="008210F0" w:rsidRPr="007126D9">
              <w:rPr>
                <w:rFonts w:ascii="Times New Roman" w:hAnsi="Times New Roman" w:cs="Times New Roman"/>
                <w:b/>
                <w:bCs/>
              </w:rPr>
              <w:t xml:space="preserve"> на подмярка 1</w:t>
            </w:r>
            <w:r w:rsidR="00B43E28" w:rsidRPr="007126D9">
              <w:rPr>
                <w:rFonts w:ascii="Times New Roman" w:hAnsi="Times New Roman" w:cs="Times New Roman"/>
                <w:b/>
                <w:bCs/>
              </w:rPr>
              <w:t>1</w:t>
            </w:r>
            <w:r w:rsidR="008210F0" w:rsidRPr="007126D9">
              <w:rPr>
                <w:rFonts w:ascii="Times New Roman" w:hAnsi="Times New Roman" w:cs="Times New Roman"/>
                <w:b/>
                <w:bCs/>
              </w:rPr>
              <w:t>.1</w:t>
            </w:r>
            <w:r w:rsidRPr="007126D9">
              <w:rPr>
                <w:rFonts w:ascii="Times New Roman" w:hAnsi="Times New Roman" w:cs="Times New Roman"/>
                <w:b/>
                <w:bCs/>
              </w:rPr>
              <w:t xml:space="preserve"> в ПРСР</w:t>
            </w:r>
          </w:p>
        </w:tc>
        <w:tc>
          <w:tcPr>
            <w:tcW w:w="5968" w:type="dxa"/>
            <w:shd w:val="clear" w:color="auto" w:fill="D9D9D9"/>
            <w:vAlign w:val="center"/>
          </w:tcPr>
          <w:p w:rsidR="001464C8" w:rsidRPr="007126D9" w:rsidRDefault="001464C8" w:rsidP="008210F0">
            <w:pPr>
              <w:spacing w:after="0" w:line="240" w:lineRule="auto"/>
              <w:jc w:val="center"/>
              <w:rPr>
                <w:rFonts w:ascii="Times New Roman" w:hAnsi="Times New Roman" w:cs="Times New Roman"/>
                <w:b/>
                <w:bCs/>
              </w:rPr>
            </w:pPr>
            <w:r w:rsidRPr="007126D9">
              <w:rPr>
                <w:rFonts w:ascii="Times New Roman" w:hAnsi="Times New Roman" w:cs="Times New Roman"/>
                <w:b/>
                <w:bCs/>
              </w:rPr>
              <w:t>Предложение за нов текст</w:t>
            </w:r>
            <w:r w:rsidR="008210F0" w:rsidRPr="007126D9">
              <w:rPr>
                <w:rFonts w:ascii="Times New Roman" w:hAnsi="Times New Roman" w:cs="Times New Roman"/>
                <w:b/>
                <w:bCs/>
              </w:rPr>
              <w:t xml:space="preserve"> в подмярка </w:t>
            </w:r>
            <w:r w:rsidR="00B43E28" w:rsidRPr="007126D9">
              <w:rPr>
                <w:rFonts w:ascii="Times New Roman" w:hAnsi="Times New Roman" w:cs="Times New Roman"/>
                <w:b/>
                <w:bCs/>
              </w:rPr>
              <w:t>1</w:t>
            </w:r>
            <w:r w:rsidR="008210F0" w:rsidRPr="007126D9">
              <w:rPr>
                <w:rFonts w:ascii="Times New Roman" w:hAnsi="Times New Roman" w:cs="Times New Roman"/>
                <w:b/>
                <w:bCs/>
              </w:rPr>
              <w:t>1.1 от</w:t>
            </w:r>
            <w:r w:rsidRPr="007126D9">
              <w:rPr>
                <w:rFonts w:ascii="Times New Roman" w:hAnsi="Times New Roman" w:cs="Times New Roman"/>
                <w:b/>
                <w:bCs/>
              </w:rPr>
              <w:t xml:space="preserve"> ПРСР</w:t>
            </w:r>
          </w:p>
        </w:tc>
      </w:tr>
      <w:tr w:rsidR="00694A6B" w:rsidRPr="007126D9" w:rsidTr="00E520BA">
        <w:trPr>
          <w:trHeight w:val="589"/>
        </w:trPr>
        <w:tc>
          <w:tcPr>
            <w:tcW w:w="419" w:type="dxa"/>
            <w:tcBorders>
              <w:bottom w:val="single" w:sz="4" w:space="0" w:color="auto"/>
            </w:tcBorders>
            <w:shd w:val="clear" w:color="auto" w:fill="auto"/>
            <w:vAlign w:val="center"/>
          </w:tcPr>
          <w:p w:rsidR="00694A6B" w:rsidRPr="00F7285B" w:rsidRDefault="007E3E84" w:rsidP="00694A6B">
            <w:pPr>
              <w:spacing w:after="0" w:line="240" w:lineRule="auto"/>
              <w:jc w:val="center"/>
              <w:rPr>
                <w:rFonts w:ascii="Times New Roman" w:hAnsi="Times New Roman" w:cs="Times New Roman"/>
                <w:bCs/>
              </w:rPr>
            </w:pPr>
            <w:r w:rsidRPr="00F7285B">
              <w:rPr>
                <w:rFonts w:ascii="Times New Roman" w:hAnsi="Times New Roman" w:cs="Times New Roman"/>
                <w:bCs/>
              </w:rPr>
              <w:t>1.</w:t>
            </w:r>
          </w:p>
        </w:tc>
        <w:tc>
          <w:tcPr>
            <w:tcW w:w="2917" w:type="dxa"/>
            <w:tcBorders>
              <w:bottom w:val="single" w:sz="4" w:space="0" w:color="auto"/>
            </w:tcBorders>
            <w:shd w:val="clear" w:color="auto" w:fill="auto"/>
            <w:vAlign w:val="center"/>
          </w:tcPr>
          <w:p w:rsidR="00694A6B" w:rsidRPr="00F7285B" w:rsidRDefault="007E3E84" w:rsidP="007E3E84">
            <w:pPr>
              <w:spacing w:after="0" w:line="240" w:lineRule="auto"/>
              <w:jc w:val="center"/>
              <w:rPr>
                <w:rFonts w:ascii="Times New Roman" w:hAnsi="Times New Roman" w:cs="Times New Roman"/>
                <w:b/>
              </w:rPr>
            </w:pPr>
            <w:r w:rsidRPr="00F7285B">
              <w:rPr>
                <w:rFonts w:ascii="Times New Roman" w:hAnsi="Times New Roman" w:cs="Times New Roman"/>
                <w:b/>
              </w:rPr>
              <w:t>т. 8.2.10.3.1.1. от ПРСР „Описание на вида операция“</w:t>
            </w:r>
          </w:p>
        </w:tc>
        <w:tc>
          <w:tcPr>
            <w:tcW w:w="5983" w:type="dxa"/>
            <w:tcBorders>
              <w:bottom w:val="single" w:sz="4" w:space="0" w:color="auto"/>
            </w:tcBorders>
            <w:shd w:val="clear" w:color="auto" w:fill="auto"/>
          </w:tcPr>
          <w:p w:rsidR="007E3E84" w:rsidRPr="00F7285B" w:rsidRDefault="007E3E84" w:rsidP="007E3E84">
            <w:pPr>
              <w:pStyle w:val="a4"/>
              <w:spacing w:after="0" w:line="240" w:lineRule="auto"/>
              <w:ind w:left="-10" w:firstLine="567"/>
              <w:jc w:val="both"/>
              <w:rPr>
                <w:rFonts w:ascii="Times New Roman" w:hAnsi="Times New Roman" w:cs="Times New Roman"/>
                <w:bCs/>
              </w:rPr>
            </w:pPr>
            <w:r w:rsidRPr="00F7285B">
              <w:rPr>
                <w:rFonts w:ascii="Times New Roman" w:hAnsi="Times New Roman" w:cs="Times New Roman"/>
                <w:bCs/>
              </w:rPr>
              <w:t>По тази подмярка ще се подпомагат на територията на цялата страна, земеделски стопани, чиито стопанства са в период на преход - преминаване на стопанството от конвенционално към биологично производство (растениевъдство, пчеларство и биологично животновъдство). Ангажиментите са за период от пет години, като съществува вариант за удължаване на срока с две допълнителни години. Преходният период е задължителен етап за преминаване към биологично производство. В България той е регламентиран  в Наредба №1 от 7 февруари 2013 г. за прилагане на правилата на биологичното производство на растения, животни и аквакултури, растителни, животински продукти, продукти от аквакултури и храни, тяхното етикетиране и контрола върху производството и етикетирането и е  с продължителност 2 години за едногодишните култури и 3 години – за трайните насаждения. През това време земеделският стопанин прилага всички изисквания за биологично производство, но не може да получи сертификат за биологична продукция. Началото на преходния период се регистрира и контролира от Контролиращите лица.</w:t>
            </w:r>
          </w:p>
          <w:p w:rsidR="007E3E84" w:rsidRPr="00F7285B" w:rsidRDefault="007E3E84" w:rsidP="007E3E84">
            <w:pPr>
              <w:pStyle w:val="a4"/>
              <w:spacing w:after="0" w:line="240" w:lineRule="auto"/>
              <w:ind w:left="-10" w:firstLine="567"/>
              <w:jc w:val="both"/>
              <w:rPr>
                <w:rFonts w:ascii="Times New Roman" w:hAnsi="Times New Roman" w:cs="Times New Roman"/>
                <w:bCs/>
              </w:rPr>
            </w:pPr>
            <w:r w:rsidRPr="00F7285B">
              <w:rPr>
                <w:rFonts w:ascii="Times New Roman" w:hAnsi="Times New Roman" w:cs="Times New Roman"/>
                <w:bCs/>
              </w:rPr>
              <w:t>Наредба № 1 от 2013 г. е отменена с 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както и за последващ официален надзор върху контролиращите лица (в сила от 12.11.2018 г.). Продължителността на преходните периоди, за които е предвидено финансово подпомагане за дейности от под-мярката - биологично животновъдство и биологично пчеларство се определят в съответствие с изискванията, уредени в Наредба № 5 от 3 септември 2018 г.</w:t>
            </w:r>
          </w:p>
        </w:tc>
        <w:tc>
          <w:tcPr>
            <w:tcW w:w="5968" w:type="dxa"/>
            <w:tcBorders>
              <w:bottom w:val="single" w:sz="4" w:space="0" w:color="auto"/>
            </w:tcBorders>
            <w:shd w:val="clear" w:color="auto" w:fill="auto"/>
          </w:tcPr>
          <w:p w:rsidR="007E3E84" w:rsidRPr="007126D9" w:rsidRDefault="007E3E84" w:rsidP="007E3E84">
            <w:pPr>
              <w:spacing w:after="240" w:line="240" w:lineRule="auto"/>
              <w:ind w:firstLine="524"/>
              <w:jc w:val="both"/>
              <w:rPr>
                <w:rFonts w:ascii="Times New Roman" w:eastAsia="Times New Roman" w:hAnsi="Times New Roman" w:cs="Times New Roman"/>
                <w:szCs w:val="24"/>
              </w:rPr>
            </w:pPr>
            <w:r w:rsidRPr="00F7285B">
              <w:rPr>
                <w:rFonts w:ascii="Times New Roman" w:eastAsia="Times New Roman" w:hAnsi="Times New Roman" w:cs="Times New Roman"/>
                <w:szCs w:val="24"/>
              </w:rPr>
              <w:t>По тази подмярка ще се подпомагат на територията на цялата страна, земеделски стопани, чиито стопанства са в период на преход - преминаване на стопанството от конвенционално към биологично производство (растениевъдство, пчеларство и биологично животновъдство). Ангажиментите са за период от пет години, като съществува вариант за удължаване на срока с две допълнителни години. Преходният период е задължителен етап за преминаване към биологично производство. В България той е регламентиран  в Наредба №1 от 7 февруари 2013 г. за прилагане на правилата на биологичното производство на растения, животни и аквакултури, растителни, животински продукти, продукти от акваку</w:t>
            </w:r>
            <w:r w:rsidRPr="007126D9">
              <w:rPr>
                <w:rFonts w:ascii="Times New Roman" w:eastAsia="Times New Roman" w:hAnsi="Times New Roman" w:cs="Times New Roman"/>
                <w:szCs w:val="24"/>
              </w:rPr>
              <w:t>лтури и храни, тяхното етикетиране и контрола върху производството и етикетирането и е  с продължителност 2 години за едногодишните култури и 3 години – за трайните насаждения. През това време земеделският стопанин прилага всички изисквания за биологично производство, но не може да получи сертификат за биологична продукция. Началото на преходния период се регистрира и контролира от Контролиращите лица.</w:t>
            </w:r>
          </w:p>
          <w:p w:rsidR="00694A6B" w:rsidRDefault="007E3E84" w:rsidP="00102262">
            <w:pPr>
              <w:spacing w:after="240" w:line="240" w:lineRule="auto"/>
              <w:ind w:firstLine="524"/>
              <w:jc w:val="both"/>
              <w:rPr>
                <w:rFonts w:ascii="Times New Roman" w:eastAsia="Times New Roman" w:hAnsi="Times New Roman" w:cs="Times New Roman"/>
                <w:szCs w:val="24"/>
              </w:rPr>
            </w:pPr>
            <w:r w:rsidRPr="007126D9">
              <w:rPr>
                <w:rFonts w:ascii="Times New Roman" w:eastAsia="Times New Roman" w:hAnsi="Times New Roman" w:cs="Times New Roman"/>
                <w:szCs w:val="24"/>
              </w:rPr>
              <w:t>Наредба № 1 от 2013 г. е отменена с Наредба № 5 от 3 септември 2018 г. за прилагане на правилата на биологично производство, етикетиране и контрол, и за издаване на разрешение за контролна дейност за спазване на правилата на биологичното производство, както и за последващ официален надзор върху контролиращите лица (в сила от 12.11.2018 г.). Продължителността на преходните периоди, за които е предвидено финансово подпомагане за дейности от под-мярката - биологично животновъдство и биологично пчеларство се определят в съответствие с изискванията, уредени в Наредба № 5 от 3 септември 2018 г.</w:t>
            </w:r>
          </w:p>
          <w:p w:rsidR="00F93595" w:rsidRPr="00F7285B" w:rsidRDefault="005A4C9A" w:rsidP="00F7285B">
            <w:pPr>
              <w:spacing w:after="240" w:line="240" w:lineRule="auto"/>
              <w:ind w:firstLine="524"/>
              <w:jc w:val="both"/>
              <w:rPr>
                <w:rFonts w:ascii="Times New Roman" w:eastAsia="Times New Roman" w:hAnsi="Times New Roman" w:cs="Times New Roman"/>
                <w:color w:val="FF0000"/>
                <w:szCs w:val="24"/>
              </w:rPr>
            </w:pPr>
            <w:r>
              <w:rPr>
                <w:rFonts w:ascii="Times New Roman" w:eastAsia="Times New Roman" w:hAnsi="Times New Roman" w:cs="Times New Roman"/>
                <w:color w:val="FF0000"/>
                <w:szCs w:val="24"/>
              </w:rPr>
              <w:t xml:space="preserve">Площи, животни и пчелни семейства по подмярката могат да се включат в нови ангажименти през 2021 г., когато периода на преход към биологично производство е стартирал преди края на 2020 г. и </w:t>
            </w:r>
            <w:r w:rsidR="00F7285B">
              <w:rPr>
                <w:rFonts w:ascii="Times New Roman" w:eastAsia="Times New Roman" w:hAnsi="Times New Roman" w:cs="Times New Roman"/>
                <w:color w:val="FF0000"/>
                <w:szCs w:val="24"/>
              </w:rPr>
              <w:t>не е по-дълъг от продължителността на ангажимента. Финансова помощ по подмярката може да се предоставя за срок не по-дълъг от минималните периоди на преход към биологично производство.</w:t>
            </w:r>
          </w:p>
        </w:tc>
      </w:tr>
      <w:tr w:rsidR="007E3E84" w:rsidRPr="007126D9" w:rsidTr="00E520BA">
        <w:trPr>
          <w:trHeight w:val="589"/>
        </w:trPr>
        <w:tc>
          <w:tcPr>
            <w:tcW w:w="419" w:type="dxa"/>
            <w:tcBorders>
              <w:bottom w:val="single" w:sz="4" w:space="0" w:color="auto"/>
            </w:tcBorders>
            <w:shd w:val="clear" w:color="auto" w:fill="auto"/>
            <w:vAlign w:val="center"/>
          </w:tcPr>
          <w:p w:rsidR="007E3E84" w:rsidRPr="007126D9" w:rsidRDefault="007E3E84" w:rsidP="007E3E84">
            <w:pPr>
              <w:spacing w:after="0" w:line="240" w:lineRule="auto"/>
              <w:jc w:val="center"/>
              <w:rPr>
                <w:rFonts w:ascii="Times New Roman" w:hAnsi="Times New Roman" w:cs="Times New Roman"/>
                <w:bCs/>
              </w:rPr>
            </w:pPr>
            <w:r w:rsidRPr="007126D9">
              <w:rPr>
                <w:rFonts w:ascii="Times New Roman" w:hAnsi="Times New Roman" w:cs="Times New Roman"/>
                <w:bCs/>
              </w:rPr>
              <w:t>2</w:t>
            </w:r>
          </w:p>
        </w:tc>
        <w:tc>
          <w:tcPr>
            <w:tcW w:w="2917" w:type="dxa"/>
            <w:tcBorders>
              <w:bottom w:val="single" w:sz="4" w:space="0" w:color="auto"/>
            </w:tcBorders>
            <w:shd w:val="clear" w:color="auto" w:fill="auto"/>
            <w:vAlign w:val="center"/>
          </w:tcPr>
          <w:p w:rsidR="007E3E84" w:rsidRPr="007126D9" w:rsidRDefault="007E3E84" w:rsidP="007E3E84">
            <w:pPr>
              <w:spacing w:after="0" w:line="240" w:lineRule="auto"/>
              <w:jc w:val="center"/>
              <w:rPr>
                <w:rFonts w:ascii="Times New Roman" w:hAnsi="Times New Roman" w:cs="Times New Roman"/>
                <w:b/>
              </w:rPr>
            </w:pPr>
            <w:r w:rsidRPr="007126D9">
              <w:rPr>
                <w:rFonts w:ascii="Times New Roman" w:hAnsi="Times New Roman" w:cs="Times New Roman"/>
                <w:b/>
              </w:rPr>
              <w:t>т. 8.2.10.3.1.2. от ПРСР „Вид подкрепа“</w:t>
            </w:r>
          </w:p>
        </w:tc>
        <w:tc>
          <w:tcPr>
            <w:tcW w:w="5983" w:type="dxa"/>
            <w:tcBorders>
              <w:bottom w:val="single" w:sz="4" w:space="0" w:color="auto"/>
            </w:tcBorders>
            <w:shd w:val="clear" w:color="auto" w:fill="auto"/>
          </w:tcPr>
          <w:p w:rsidR="007E3E84" w:rsidRPr="007126D9" w:rsidRDefault="007E3E84" w:rsidP="007E3E84">
            <w:pPr>
              <w:pStyle w:val="a4"/>
              <w:numPr>
                <w:ilvl w:val="0"/>
                <w:numId w:val="35"/>
              </w:numPr>
              <w:spacing w:after="240" w:line="240" w:lineRule="auto"/>
              <w:ind w:left="0" w:firstLine="360"/>
              <w:jc w:val="both"/>
              <w:rPr>
                <w:rFonts w:ascii="Times New Roman" w:eastAsia="Times New Roman" w:hAnsi="Times New Roman" w:cs="Times New Roman"/>
                <w:szCs w:val="24"/>
              </w:rPr>
            </w:pPr>
            <w:r w:rsidRPr="007126D9">
              <w:rPr>
                <w:rFonts w:ascii="Times New Roman" w:eastAsia="Times New Roman" w:hAnsi="Times New Roman" w:cs="Times New Roman"/>
                <w:szCs w:val="24"/>
              </w:rPr>
              <w:t>Подпомагането се предоставя под формата на годишни плащания на хектар използваема земеделска площ, ЖЕ или пчелно семейство. Бенефициентите получават компенсаторно плащане за преминаване към биологично животновъдство при спазване на съотношението 1 ЖЕ = 1 ха.</w:t>
            </w:r>
          </w:p>
          <w:p w:rsidR="007E3E84" w:rsidRPr="007126D9" w:rsidRDefault="007E3E84" w:rsidP="00E47539">
            <w:pPr>
              <w:pStyle w:val="a4"/>
              <w:spacing w:after="240" w:line="240" w:lineRule="auto"/>
              <w:jc w:val="both"/>
              <w:rPr>
                <w:rFonts w:ascii="Times New Roman" w:eastAsia="Times New Roman" w:hAnsi="Times New Roman" w:cs="Times New Roman"/>
                <w:szCs w:val="24"/>
              </w:rPr>
            </w:pPr>
          </w:p>
        </w:tc>
        <w:tc>
          <w:tcPr>
            <w:tcW w:w="5968" w:type="dxa"/>
            <w:tcBorders>
              <w:bottom w:val="single" w:sz="4" w:space="0" w:color="auto"/>
            </w:tcBorders>
            <w:shd w:val="clear" w:color="auto" w:fill="auto"/>
          </w:tcPr>
          <w:p w:rsidR="007E3E84" w:rsidRPr="007126D9" w:rsidRDefault="007E3E84" w:rsidP="00E47539">
            <w:pPr>
              <w:pStyle w:val="a4"/>
              <w:numPr>
                <w:ilvl w:val="0"/>
                <w:numId w:val="31"/>
              </w:numPr>
              <w:spacing w:after="240" w:line="240" w:lineRule="auto"/>
              <w:ind w:left="-43" w:firstLine="425"/>
              <w:jc w:val="both"/>
              <w:rPr>
                <w:rFonts w:ascii="Times New Roman" w:eastAsia="Times New Roman" w:hAnsi="Times New Roman" w:cs="Times New Roman"/>
                <w:szCs w:val="24"/>
              </w:rPr>
            </w:pPr>
            <w:r w:rsidRPr="007126D9">
              <w:rPr>
                <w:rFonts w:ascii="Times New Roman" w:eastAsia="Times New Roman" w:hAnsi="Times New Roman" w:cs="Times New Roman"/>
                <w:szCs w:val="24"/>
              </w:rPr>
              <w:t>Подпомагането се предоставя под формата на годишни плащания на хектар използваема земеделска площ, ЖЕ или пчелно семейство.</w:t>
            </w:r>
            <w:r w:rsidR="00E47539" w:rsidRPr="007126D9">
              <w:rPr>
                <w:rFonts w:ascii="Times New Roman" w:eastAsia="Times New Roman" w:hAnsi="Times New Roman" w:cs="Times New Roman"/>
                <w:szCs w:val="24"/>
              </w:rPr>
              <w:t xml:space="preserve"> </w:t>
            </w:r>
            <w:r w:rsidRPr="007126D9">
              <w:rPr>
                <w:rFonts w:ascii="Times New Roman" w:eastAsia="Times New Roman" w:hAnsi="Times New Roman" w:cs="Times New Roman"/>
                <w:szCs w:val="24"/>
              </w:rPr>
              <w:t>Бенефициентите получават допълнително компенсаторно плащане за биологично животновъдство при спазване на съотношението 1 ЖЕ = 1 ха.</w:t>
            </w:r>
            <w:r w:rsidRPr="007126D9">
              <w:rPr>
                <w:rFonts w:ascii="Times New Roman" w:eastAsia="Times New Roman" w:hAnsi="Times New Roman" w:cs="Times New Roman"/>
                <w:color w:val="FF0000"/>
                <w:szCs w:val="24"/>
              </w:rPr>
              <w:t xml:space="preserve"> </w:t>
            </w:r>
          </w:p>
          <w:p w:rsidR="007E3E84" w:rsidRPr="00F7285B" w:rsidRDefault="00F7285B" w:rsidP="005E5CD1">
            <w:pPr>
              <w:pStyle w:val="a4"/>
              <w:numPr>
                <w:ilvl w:val="0"/>
                <w:numId w:val="31"/>
              </w:numPr>
              <w:spacing w:after="240" w:line="240" w:lineRule="auto"/>
              <w:ind w:left="-43" w:firstLine="425"/>
              <w:jc w:val="both"/>
              <w:rPr>
                <w:rFonts w:ascii="Times New Roman" w:eastAsia="Times New Roman" w:hAnsi="Times New Roman" w:cs="Times New Roman"/>
                <w:szCs w:val="24"/>
              </w:rPr>
            </w:pPr>
            <w:r>
              <w:rPr>
                <w:rFonts w:ascii="Times New Roman" w:eastAsia="Times New Roman" w:hAnsi="Times New Roman" w:cs="Times New Roman"/>
                <w:color w:val="FF0000"/>
                <w:szCs w:val="24"/>
              </w:rPr>
              <w:t>За постоянно затревените площи по направление „Биологично растениевъдство“, б</w:t>
            </w:r>
            <w:r w:rsidR="007E3E84" w:rsidRPr="00F7285B">
              <w:rPr>
                <w:rFonts w:ascii="Times New Roman" w:eastAsia="Times New Roman" w:hAnsi="Times New Roman" w:cs="Times New Roman"/>
                <w:color w:val="FF0000"/>
                <w:szCs w:val="24"/>
              </w:rPr>
              <w:t>енефициентите</w:t>
            </w:r>
            <w:r>
              <w:rPr>
                <w:rFonts w:ascii="Times New Roman" w:eastAsia="Times New Roman" w:hAnsi="Times New Roman" w:cs="Times New Roman"/>
                <w:color w:val="FF0000"/>
                <w:szCs w:val="24"/>
              </w:rPr>
              <w:t xml:space="preserve"> могат да</w:t>
            </w:r>
            <w:r w:rsidR="007E3E84" w:rsidRPr="00F7285B">
              <w:rPr>
                <w:rFonts w:ascii="Times New Roman" w:eastAsia="Times New Roman" w:hAnsi="Times New Roman" w:cs="Times New Roman"/>
                <w:color w:val="FF0000"/>
                <w:szCs w:val="24"/>
              </w:rPr>
              <w:t xml:space="preserve"> получат компенсаторно плащане </w:t>
            </w:r>
            <w:r>
              <w:rPr>
                <w:rFonts w:ascii="Times New Roman" w:eastAsia="Times New Roman" w:hAnsi="Times New Roman" w:cs="Times New Roman"/>
                <w:color w:val="FF0000"/>
                <w:szCs w:val="24"/>
              </w:rPr>
              <w:t xml:space="preserve">за хектарите съответстващи на броя на биологичните им животни в съотношение 0,3 ЖЕ = 1 ха. </w:t>
            </w:r>
          </w:p>
        </w:tc>
      </w:tr>
      <w:tr w:rsidR="007E3E84" w:rsidRPr="007126D9" w:rsidTr="00E520BA">
        <w:trPr>
          <w:trHeight w:val="223"/>
        </w:trPr>
        <w:tc>
          <w:tcPr>
            <w:tcW w:w="419" w:type="dxa"/>
            <w:shd w:val="clear" w:color="auto" w:fill="auto"/>
            <w:vAlign w:val="center"/>
          </w:tcPr>
          <w:p w:rsidR="007E3E84" w:rsidRPr="007126D9" w:rsidRDefault="007E3E84" w:rsidP="007E3E84">
            <w:pPr>
              <w:spacing w:after="0" w:line="240" w:lineRule="auto"/>
              <w:rPr>
                <w:rFonts w:ascii="Times New Roman" w:hAnsi="Times New Roman" w:cs="Times New Roman"/>
                <w:bCs/>
              </w:rPr>
            </w:pPr>
            <w:r w:rsidRPr="007126D9">
              <w:rPr>
                <w:rFonts w:ascii="Times New Roman" w:hAnsi="Times New Roman" w:cs="Times New Roman"/>
                <w:bCs/>
              </w:rPr>
              <w:t>3</w:t>
            </w:r>
          </w:p>
        </w:tc>
        <w:tc>
          <w:tcPr>
            <w:tcW w:w="2917" w:type="dxa"/>
            <w:shd w:val="clear" w:color="auto" w:fill="auto"/>
            <w:vAlign w:val="center"/>
          </w:tcPr>
          <w:p w:rsidR="007E3E84" w:rsidRPr="007126D9" w:rsidRDefault="00401C7D" w:rsidP="007E3E84">
            <w:pPr>
              <w:spacing w:after="0" w:line="240" w:lineRule="auto"/>
              <w:jc w:val="center"/>
              <w:rPr>
                <w:rFonts w:ascii="Times New Roman" w:hAnsi="Times New Roman" w:cs="Times New Roman"/>
                <w:b/>
                <w:bCs/>
              </w:rPr>
            </w:pPr>
            <w:r w:rsidRPr="007126D9">
              <w:rPr>
                <w:rFonts w:ascii="Times New Roman" w:hAnsi="Times New Roman" w:cs="Times New Roman"/>
                <w:b/>
                <w:bCs/>
              </w:rPr>
              <w:t xml:space="preserve">т. </w:t>
            </w:r>
            <w:r w:rsidR="007E3E84" w:rsidRPr="007126D9">
              <w:rPr>
                <w:rFonts w:ascii="Times New Roman" w:hAnsi="Times New Roman" w:cs="Times New Roman"/>
                <w:b/>
                <w:bCs/>
              </w:rPr>
              <w:t>8.2.10.3.1.5. от ПРСР „Допустими разходи“</w:t>
            </w:r>
          </w:p>
        </w:tc>
        <w:tc>
          <w:tcPr>
            <w:tcW w:w="5983" w:type="dxa"/>
            <w:shd w:val="clear" w:color="auto" w:fill="auto"/>
          </w:tcPr>
          <w:p w:rsidR="00E47539" w:rsidRPr="007126D9" w:rsidRDefault="00E47539" w:rsidP="00E47539">
            <w:pPr>
              <w:pStyle w:val="a4"/>
              <w:spacing w:after="0" w:line="240" w:lineRule="auto"/>
              <w:ind w:left="409"/>
              <w:jc w:val="both"/>
              <w:rPr>
                <w:rFonts w:ascii="Times New Roman" w:hAnsi="Times New Roman" w:cs="Times New Roman"/>
                <w:bCs/>
              </w:rPr>
            </w:pPr>
            <w:r w:rsidRPr="007126D9">
              <w:rPr>
                <w:rFonts w:ascii="Times New Roman" w:hAnsi="Times New Roman" w:cs="Times New Roman"/>
                <w:bCs/>
              </w:rPr>
              <w:t>Бенефициентите по тази мярка трябва да:</w:t>
            </w:r>
          </w:p>
          <w:p w:rsidR="00E47539" w:rsidRPr="007126D9" w:rsidRDefault="00E47539" w:rsidP="008C6790">
            <w:pPr>
              <w:pStyle w:val="a4"/>
              <w:numPr>
                <w:ilvl w:val="0"/>
                <w:numId w:val="50"/>
              </w:numPr>
              <w:spacing w:after="0" w:line="240" w:lineRule="auto"/>
              <w:ind w:left="-16" w:firstLine="376"/>
              <w:jc w:val="both"/>
              <w:rPr>
                <w:rFonts w:ascii="Times New Roman" w:hAnsi="Times New Roman" w:cs="Times New Roman"/>
                <w:bCs/>
              </w:rPr>
            </w:pPr>
            <w:r w:rsidRPr="007126D9">
              <w:rPr>
                <w:rFonts w:ascii="Times New Roman" w:hAnsi="Times New Roman" w:cs="Times New Roman"/>
                <w:bCs/>
              </w:rPr>
              <w:t>спазват изискванията на Регламент (ЕО) № 834/2007 и да имат сключен договор с Контролиращо лице за биологично производство, одобрено от министъра на земеделието, храните и горите, за преминаване към и/или продължаване на управлението в съответствие с правилата за биологично производство съгласно изискванията на Регламент (ЕО) № 834/2007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rsidR="007E3E84" w:rsidRPr="007126D9" w:rsidRDefault="007E3E84" w:rsidP="007E3E84">
            <w:pPr>
              <w:pStyle w:val="a4"/>
              <w:numPr>
                <w:ilvl w:val="0"/>
                <w:numId w:val="40"/>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до края на петгодишния период на прилагане на дейността поне веднъж да получат сертификат за съответствие на произведената от него растителна или животинска продукция с правилата на биологичното производство;</w:t>
            </w:r>
          </w:p>
          <w:p w:rsidR="007E3E84" w:rsidRPr="007126D9" w:rsidRDefault="007E3E84" w:rsidP="007E3E84">
            <w:pPr>
              <w:pStyle w:val="a4"/>
              <w:numPr>
                <w:ilvl w:val="0"/>
                <w:numId w:val="40"/>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да поддържат дневник на стопанството;</w:t>
            </w:r>
          </w:p>
          <w:p w:rsidR="007E3E84" w:rsidRPr="007126D9" w:rsidRDefault="007E3E84" w:rsidP="007E3E84">
            <w:pPr>
              <w:pStyle w:val="a4"/>
              <w:numPr>
                <w:ilvl w:val="0"/>
                <w:numId w:val="40"/>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до края на втората година от петгодишния ангажимент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rsidR="007E3E84" w:rsidRPr="007126D9" w:rsidRDefault="007E3E84" w:rsidP="007E3E84">
            <w:pPr>
              <w:pStyle w:val="a4"/>
              <w:numPr>
                <w:ilvl w:val="0"/>
                <w:numId w:val="40"/>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 xml:space="preserve">бенефициентите получават плащане за биологично животновъдство в преход на ха площ в съответствие с броя на отглежданите животни при спазване на съотношението на отглежданите в стопанството площи с фуражи, ливади и пасища, отглеждани по биологичен начин и в преход, в съотношение от 1 ЖЕ на 1 ха. </w:t>
            </w:r>
          </w:p>
          <w:p w:rsidR="007E3E84" w:rsidRPr="007126D9" w:rsidRDefault="007E3E84" w:rsidP="007E3E84">
            <w:pPr>
              <w:pStyle w:val="a4"/>
              <w:numPr>
                <w:ilvl w:val="0"/>
                <w:numId w:val="40"/>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tc>
        <w:tc>
          <w:tcPr>
            <w:tcW w:w="5968" w:type="dxa"/>
            <w:shd w:val="clear" w:color="auto" w:fill="auto"/>
          </w:tcPr>
          <w:p w:rsidR="00E47539" w:rsidRPr="007126D9" w:rsidRDefault="00E47539" w:rsidP="00E47539">
            <w:pPr>
              <w:pStyle w:val="a4"/>
              <w:spacing w:after="0" w:line="240" w:lineRule="auto"/>
              <w:ind w:left="360"/>
              <w:jc w:val="both"/>
              <w:rPr>
                <w:rFonts w:ascii="Times New Roman" w:hAnsi="Times New Roman" w:cs="Times New Roman"/>
                <w:bCs/>
              </w:rPr>
            </w:pPr>
            <w:r w:rsidRPr="007126D9">
              <w:rPr>
                <w:rFonts w:ascii="Times New Roman" w:hAnsi="Times New Roman" w:cs="Times New Roman"/>
                <w:bCs/>
              </w:rPr>
              <w:t>Бенефициентите по тази мярка трябва да:</w:t>
            </w:r>
          </w:p>
          <w:p w:rsidR="00E47539" w:rsidRPr="007126D9" w:rsidRDefault="00E47539" w:rsidP="008C6790">
            <w:pPr>
              <w:pStyle w:val="a4"/>
              <w:numPr>
                <w:ilvl w:val="0"/>
                <w:numId w:val="49"/>
              </w:numPr>
              <w:spacing w:after="0" w:line="240" w:lineRule="auto"/>
              <w:ind w:left="99" w:firstLine="142"/>
              <w:jc w:val="both"/>
              <w:rPr>
                <w:rFonts w:ascii="Times New Roman" w:hAnsi="Times New Roman" w:cs="Times New Roman"/>
                <w:bCs/>
              </w:rPr>
            </w:pPr>
            <w:r w:rsidRPr="007126D9">
              <w:rPr>
                <w:rFonts w:ascii="Times New Roman" w:hAnsi="Times New Roman" w:cs="Times New Roman"/>
                <w:bCs/>
              </w:rPr>
              <w:t>спазват изискванията на Регламент (ЕО) № 834/2007 и да имат сключен договор с Контролиращо лице за биологично производство, одобрено от министъра на земеделието, храните и горите, за преминаване към и/или продължаване на управлението в съответствие с правилата за биологично производство съгласно изискванията на Регламент (ЕО) № 834/2007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rsidR="007E3E84" w:rsidRPr="00F7285B" w:rsidRDefault="007E3E84" w:rsidP="007E3E84">
            <w:pPr>
              <w:pStyle w:val="a4"/>
              <w:numPr>
                <w:ilvl w:val="0"/>
                <w:numId w:val="36"/>
              </w:numPr>
              <w:spacing w:after="0" w:line="240" w:lineRule="auto"/>
              <w:ind w:left="-43" w:firstLine="403"/>
              <w:jc w:val="both"/>
              <w:rPr>
                <w:rFonts w:ascii="Times New Roman" w:hAnsi="Times New Roman" w:cs="Times New Roman"/>
                <w:bCs/>
              </w:rPr>
            </w:pPr>
            <w:r w:rsidRPr="007126D9">
              <w:rPr>
                <w:rFonts w:ascii="Times New Roman" w:hAnsi="Times New Roman" w:cs="Times New Roman"/>
                <w:bCs/>
              </w:rPr>
              <w:t xml:space="preserve">до края на </w:t>
            </w:r>
            <w:r w:rsidR="00F7285B" w:rsidRPr="00957E72">
              <w:rPr>
                <w:rFonts w:ascii="Times New Roman" w:hAnsi="Times New Roman" w:cs="Times New Roman"/>
                <w:bCs/>
                <w:color w:val="FF0000"/>
              </w:rPr>
              <w:t>ангажимента</w:t>
            </w:r>
            <w:r w:rsidR="00F7285B">
              <w:rPr>
                <w:rFonts w:ascii="Times New Roman" w:hAnsi="Times New Roman" w:cs="Times New Roman"/>
                <w:bCs/>
              </w:rPr>
              <w:t xml:space="preserve"> </w:t>
            </w:r>
            <w:r w:rsidRPr="008C6790">
              <w:rPr>
                <w:rFonts w:ascii="Times New Roman" w:hAnsi="Times New Roman" w:cs="Times New Roman"/>
                <w:bCs/>
                <w:strike/>
              </w:rPr>
              <w:t>петгодишния период на прилагане на дейността</w:t>
            </w:r>
            <w:r w:rsidRPr="008C6790">
              <w:rPr>
                <w:rFonts w:ascii="Times New Roman" w:hAnsi="Times New Roman" w:cs="Times New Roman"/>
                <w:bCs/>
              </w:rPr>
              <w:t xml:space="preserve"> </w:t>
            </w:r>
            <w:r w:rsidRPr="00F7285B">
              <w:rPr>
                <w:rFonts w:ascii="Times New Roman" w:hAnsi="Times New Roman" w:cs="Times New Roman"/>
                <w:bCs/>
              </w:rPr>
              <w:t>поне веднъж да получат сертификат за съответствие на произведената от него растителна или животинска продукция с правилата на биологичното производство;</w:t>
            </w:r>
          </w:p>
          <w:p w:rsidR="007E3E84" w:rsidRPr="00957E72" w:rsidRDefault="007E3E84" w:rsidP="007E3E84">
            <w:pPr>
              <w:pStyle w:val="a4"/>
              <w:numPr>
                <w:ilvl w:val="0"/>
                <w:numId w:val="36"/>
              </w:numPr>
              <w:spacing w:after="0" w:line="240" w:lineRule="auto"/>
              <w:jc w:val="both"/>
              <w:rPr>
                <w:rFonts w:ascii="Times New Roman" w:hAnsi="Times New Roman" w:cs="Times New Roman"/>
                <w:bCs/>
              </w:rPr>
            </w:pPr>
            <w:r w:rsidRPr="00957E72">
              <w:rPr>
                <w:rFonts w:ascii="Times New Roman" w:hAnsi="Times New Roman" w:cs="Times New Roman"/>
                <w:bCs/>
              </w:rPr>
              <w:t>да поддържат дневник на стопанството;</w:t>
            </w:r>
          </w:p>
          <w:p w:rsidR="007E3E84" w:rsidRPr="007126D9" w:rsidRDefault="007E3E84" w:rsidP="007E3E84">
            <w:pPr>
              <w:pStyle w:val="a4"/>
              <w:numPr>
                <w:ilvl w:val="0"/>
                <w:numId w:val="36"/>
              </w:numPr>
              <w:spacing w:after="0" w:line="240" w:lineRule="auto"/>
              <w:ind w:left="0" w:firstLine="382"/>
              <w:jc w:val="both"/>
              <w:rPr>
                <w:rFonts w:ascii="Times New Roman" w:hAnsi="Times New Roman" w:cs="Times New Roman"/>
                <w:bCs/>
              </w:rPr>
            </w:pPr>
            <w:r w:rsidRPr="00957E72">
              <w:rPr>
                <w:rFonts w:ascii="Times New Roman" w:hAnsi="Times New Roman" w:cs="Times New Roman"/>
                <w:bCs/>
              </w:rPr>
              <w:t xml:space="preserve">до края на втората година от </w:t>
            </w:r>
            <w:r w:rsidRPr="008C6790">
              <w:rPr>
                <w:rFonts w:ascii="Times New Roman" w:hAnsi="Times New Roman" w:cs="Times New Roman"/>
                <w:bCs/>
                <w:strike/>
              </w:rPr>
              <w:t>петгодишния</w:t>
            </w:r>
            <w:r w:rsidR="008C6790">
              <w:rPr>
                <w:rFonts w:ascii="Times New Roman" w:hAnsi="Times New Roman" w:cs="Times New Roman"/>
                <w:bCs/>
              </w:rPr>
              <w:t xml:space="preserve"> </w:t>
            </w:r>
            <w:r w:rsidRPr="00957E72">
              <w:rPr>
                <w:rFonts w:ascii="Times New Roman" w:hAnsi="Times New Roman" w:cs="Times New Roman"/>
                <w:bCs/>
              </w:rPr>
              <w:t>ангажимент</w:t>
            </w:r>
            <w:r w:rsidR="00957E72">
              <w:rPr>
                <w:rFonts w:ascii="Times New Roman" w:hAnsi="Times New Roman" w:cs="Times New Roman"/>
                <w:bCs/>
              </w:rPr>
              <w:t>а</w:t>
            </w:r>
            <w:r w:rsidRPr="00957E72">
              <w:rPr>
                <w:rFonts w:ascii="Times New Roman" w:hAnsi="Times New Roman" w:cs="Times New Roman"/>
                <w:bCs/>
              </w:rPr>
              <w:t xml:space="preserve">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w:t>
            </w:r>
            <w:r w:rsidRPr="007126D9">
              <w:rPr>
                <w:rFonts w:ascii="Times New Roman" w:hAnsi="Times New Roman" w:cs="Times New Roman"/>
                <w:bCs/>
              </w:rPr>
              <w:t>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rsidR="00957E72" w:rsidRPr="00957E72" w:rsidRDefault="007E3E84" w:rsidP="00F5365E">
            <w:pPr>
              <w:pStyle w:val="a4"/>
              <w:numPr>
                <w:ilvl w:val="0"/>
                <w:numId w:val="36"/>
              </w:numPr>
              <w:spacing w:after="0" w:line="240" w:lineRule="auto"/>
              <w:ind w:left="0" w:firstLine="360"/>
              <w:jc w:val="both"/>
              <w:rPr>
                <w:rFonts w:ascii="Times New Roman" w:hAnsi="Times New Roman" w:cs="Times New Roman"/>
                <w:bCs/>
                <w:color w:val="FF0000"/>
              </w:rPr>
            </w:pPr>
            <w:r w:rsidRPr="007126D9">
              <w:rPr>
                <w:rFonts w:ascii="Times New Roman" w:hAnsi="Times New Roman" w:cs="Times New Roman"/>
                <w:bCs/>
              </w:rPr>
              <w:t xml:space="preserve">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 </w:t>
            </w:r>
          </w:p>
          <w:p w:rsidR="007E3E84" w:rsidRPr="007126D9" w:rsidRDefault="00F5365E" w:rsidP="00F5365E">
            <w:pPr>
              <w:pStyle w:val="a4"/>
              <w:numPr>
                <w:ilvl w:val="0"/>
                <w:numId w:val="36"/>
              </w:numPr>
              <w:spacing w:after="0" w:line="240" w:lineRule="auto"/>
              <w:ind w:left="0" w:firstLine="360"/>
              <w:jc w:val="both"/>
              <w:rPr>
                <w:rFonts w:ascii="Times New Roman" w:hAnsi="Times New Roman" w:cs="Times New Roman"/>
                <w:bCs/>
                <w:color w:val="FF0000"/>
              </w:rPr>
            </w:pPr>
            <w:r w:rsidRPr="00957E72">
              <w:rPr>
                <w:rFonts w:ascii="Times New Roman" w:hAnsi="Times New Roman" w:cs="Times New Roman"/>
                <w:bCs/>
                <w:color w:val="FF0000"/>
              </w:rPr>
              <w:t>За постоянно затревени площи</w:t>
            </w:r>
            <w:r w:rsidR="00183EA7">
              <w:rPr>
                <w:rFonts w:ascii="Times New Roman" w:hAnsi="Times New Roman" w:cs="Times New Roman"/>
                <w:bCs/>
                <w:color w:val="FF0000"/>
              </w:rPr>
              <w:t xml:space="preserve"> по направление „Биологично растениевъдство“</w:t>
            </w:r>
            <w:r w:rsidRPr="00957E72">
              <w:rPr>
                <w:rFonts w:ascii="Times New Roman" w:hAnsi="Times New Roman" w:cs="Times New Roman"/>
                <w:bCs/>
                <w:color w:val="FF0000"/>
              </w:rPr>
              <w:t xml:space="preserve">, заявени за </w:t>
            </w:r>
            <w:r w:rsidRPr="007126D9">
              <w:rPr>
                <w:rFonts w:ascii="Times New Roman" w:hAnsi="Times New Roman" w:cs="Times New Roman"/>
                <w:bCs/>
                <w:color w:val="FF0000"/>
              </w:rPr>
              <w:t>подпомагане през 2021 и следващи</w:t>
            </w:r>
            <w:r w:rsidR="007A4262" w:rsidRPr="007126D9">
              <w:rPr>
                <w:rFonts w:ascii="Times New Roman" w:hAnsi="Times New Roman" w:cs="Times New Roman"/>
                <w:bCs/>
                <w:color w:val="FF0000"/>
              </w:rPr>
              <w:t xml:space="preserve"> кампании</w:t>
            </w:r>
            <w:r w:rsidRPr="007126D9">
              <w:rPr>
                <w:rFonts w:ascii="Times New Roman" w:hAnsi="Times New Roman" w:cs="Times New Roman"/>
                <w:bCs/>
                <w:color w:val="FF0000"/>
              </w:rPr>
              <w:t>, може да се получава п</w:t>
            </w:r>
            <w:r w:rsidR="007A4262" w:rsidRPr="007126D9">
              <w:rPr>
                <w:rFonts w:ascii="Times New Roman" w:hAnsi="Times New Roman" w:cs="Times New Roman"/>
                <w:bCs/>
                <w:color w:val="FF0000"/>
              </w:rPr>
              <w:t>лащане</w:t>
            </w:r>
            <w:r w:rsidRPr="007126D9">
              <w:rPr>
                <w:rFonts w:ascii="Times New Roman" w:hAnsi="Times New Roman" w:cs="Times New Roman"/>
                <w:bCs/>
                <w:color w:val="FF0000"/>
              </w:rPr>
              <w:t xml:space="preserve">, </w:t>
            </w:r>
            <w:r w:rsidR="007A4262" w:rsidRPr="007126D9">
              <w:rPr>
                <w:rFonts w:ascii="Times New Roman" w:hAnsi="Times New Roman" w:cs="Times New Roman"/>
                <w:bCs/>
                <w:color w:val="FF0000"/>
              </w:rPr>
              <w:t>в случай, че е</w:t>
            </w:r>
            <w:r w:rsidRPr="007126D9">
              <w:rPr>
                <w:rFonts w:ascii="Times New Roman" w:hAnsi="Times New Roman" w:cs="Times New Roman"/>
                <w:bCs/>
                <w:color w:val="FF0000"/>
              </w:rPr>
              <w:t xml:space="preserve"> спазено изискването за отглеждане на биологични животни, заявени по направление „Биологич</w:t>
            </w:r>
            <w:r w:rsidR="007A4262" w:rsidRPr="007126D9">
              <w:rPr>
                <w:rFonts w:ascii="Times New Roman" w:hAnsi="Times New Roman" w:cs="Times New Roman"/>
                <w:bCs/>
                <w:color w:val="FF0000"/>
              </w:rPr>
              <w:t>но животновъдство“ при спазване</w:t>
            </w:r>
            <w:r w:rsidRPr="007126D9">
              <w:rPr>
                <w:rFonts w:ascii="Times New Roman" w:hAnsi="Times New Roman" w:cs="Times New Roman"/>
                <w:bCs/>
                <w:color w:val="FF0000"/>
              </w:rPr>
              <w:t xml:space="preserve"> съотношение 0,3 ЖЕ = 1 ха.</w:t>
            </w:r>
          </w:p>
          <w:p w:rsidR="007E3E84" w:rsidRPr="007126D9" w:rsidRDefault="007E3E84" w:rsidP="007E3E84">
            <w:pPr>
              <w:pStyle w:val="a4"/>
              <w:numPr>
                <w:ilvl w:val="0"/>
                <w:numId w:val="36"/>
              </w:numPr>
              <w:spacing w:after="0" w:line="240" w:lineRule="auto"/>
              <w:ind w:left="0" w:firstLine="382"/>
              <w:jc w:val="both"/>
              <w:rPr>
                <w:rFonts w:ascii="Times New Roman" w:hAnsi="Times New Roman" w:cs="Times New Roman"/>
                <w:bCs/>
              </w:rPr>
            </w:pPr>
            <w:r w:rsidRPr="007126D9">
              <w:rPr>
                <w:rFonts w:ascii="Times New Roman" w:hAnsi="Times New Roman" w:cs="Times New Roman"/>
                <w:bCs/>
              </w:rPr>
              <w:t>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p w:rsidR="007E3E84" w:rsidRPr="007126D9" w:rsidRDefault="007E3E84" w:rsidP="007E3E84">
            <w:pPr>
              <w:pStyle w:val="a4"/>
              <w:spacing w:after="0" w:line="240" w:lineRule="auto"/>
              <w:jc w:val="both"/>
              <w:rPr>
                <w:rFonts w:ascii="Times New Roman" w:hAnsi="Times New Roman" w:cs="Times New Roman"/>
                <w:bCs/>
              </w:rPr>
            </w:pPr>
          </w:p>
        </w:tc>
      </w:tr>
      <w:tr w:rsidR="007E3E84" w:rsidRPr="007126D9" w:rsidTr="00E520BA">
        <w:trPr>
          <w:trHeight w:val="223"/>
        </w:trPr>
        <w:tc>
          <w:tcPr>
            <w:tcW w:w="419" w:type="dxa"/>
            <w:shd w:val="clear" w:color="auto" w:fill="auto"/>
            <w:vAlign w:val="center"/>
          </w:tcPr>
          <w:p w:rsidR="007E3E84" w:rsidRPr="007126D9" w:rsidRDefault="007E3E84" w:rsidP="007E3E84">
            <w:pPr>
              <w:spacing w:after="0" w:line="240" w:lineRule="auto"/>
              <w:rPr>
                <w:rFonts w:ascii="Times New Roman" w:hAnsi="Times New Roman" w:cs="Times New Roman"/>
                <w:bCs/>
              </w:rPr>
            </w:pPr>
            <w:r w:rsidRPr="007126D9">
              <w:rPr>
                <w:rFonts w:ascii="Times New Roman" w:hAnsi="Times New Roman" w:cs="Times New Roman"/>
                <w:bCs/>
              </w:rPr>
              <w:t>4</w:t>
            </w:r>
          </w:p>
        </w:tc>
        <w:tc>
          <w:tcPr>
            <w:tcW w:w="2917" w:type="dxa"/>
            <w:shd w:val="clear" w:color="auto" w:fill="auto"/>
            <w:vAlign w:val="center"/>
          </w:tcPr>
          <w:p w:rsidR="007E3E84" w:rsidRPr="007126D9" w:rsidRDefault="007E3E84" w:rsidP="007E3E84">
            <w:pPr>
              <w:spacing w:after="0" w:line="240" w:lineRule="auto"/>
              <w:jc w:val="center"/>
              <w:rPr>
                <w:rFonts w:ascii="Times New Roman" w:hAnsi="Times New Roman" w:cs="Times New Roman"/>
                <w:b/>
                <w:bCs/>
              </w:rPr>
            </w:pPr>
            <w:r w:rsidRPr="007126D9">
              <w:rPr>
                <w:rFonts w:ascii="Times New Roman" w:hAnsi="Times New Roman" w:cs="Times New Roman"/>
                <w:b/>
                <w:bCs/>
              </w:rPr>
              <w:t>8.2.10.3.1.8. от ПРСР „(Приложими) суми и проценти на предоставяната подкрепа“</w:t>
            </w:r>
          </w:p>
        </w:tc>
        <w:tc>
          <w:tcPr>
            <w:tcW w:w="5983" w:type="dxa"/>
            <w:shd w:val="clear" w:color="auto" w:fill="auto"/>
          </w:tcPr>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Подпомагането се предоставя под формата на годишни плащания на хектар използваема земеделска площ.</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Нивата за подпомагане са следните:</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полски култури, включително фуражни - 284 Евро/ха; За заявените за подпомагане площи след 01.01.2018 г. – 282 евро/ха;</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постоянно затревени площи – 128 Евро/ха;</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трайни насаждения, овощни култури и лозя – 736 Евро/ха;</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ароматни и медицински растения – 515 Евро/ха;</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зеленчукови култури – 575 Евро/ха;</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за пчелно семейство – в евро – 35 Евро/пчелно семейство;</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Плащане на ха фуражна площ или постоянно затревена площ за животни от основното стадо (без приплодите), за 1 ЖЕ/ха – в евро/ха:</w:t>
            </w:r>
          </w:p>
          <w:p w:rsidR="007E3E84" w:rsidRPr="007126D9" w:rsidRDefault="007E3E84" w:rsidP="007E3E84">
            <w:pPr>
              <w:pStyle w:val="a4"/>
              <w:numPr>
                <w:ilvl w:val="0"/>
                <w:numId w:val="36"/>
              </w:numPr>
              <w:spacing w:after="0" w:line="240" w:lineRule="auto"/>
              <w:ind w:left="0" w:firstLine="360"/>
              <w:jc w:val="both"/>
              <w:rPr>
                <w:rFonts w:ascii="Times New Roman" w:hAnsi="Times New Roman" w:cs="Times New Roman"/>
                <w:bCs/>
              </w:rPr>
            </w:pPr>
            <w:r w:rsidRPr="007126D9">
              <w:rPr>
                <w:rFonts w:ascii="Times New Roman" w:hAnsi="Times New Roman" w:cs="Times New Roman"/>
                <w:bCs/>
              </w:rPr>
              <w:t>едри преживни животни (млечни крави и биволици), отглеждани за мляко – 230 евро/ха;</w:t>
            </w:r>
          </w:p>
          <w:p w:rsidR="007E3E84" w:rsidRPr="007126D9" w:rsidRDefault="007E3E84" w:rsidP="007E3E84">
            <w:pPr>
              <w:pStyle w:val="a4"/>
              <w:numPr>
                <w:ilvl w:val="0"/>
                <w:numId w:val="36"/>
              </w:numPr>
              <w:spacing w:after="0" w:line="240" w:lineRule="auto"/>
              <w:ind w:left="0" w:firstLine="360"/>
              <w:jc w:val="both"/>
              <w:rPr>
                <w:rFonts w:ascii="Times New Roman" w:hAnsi="Times New Roman" w:cs="Times New Roman"/>
                <w:bCs/>
              </w:rPr>
            </w:pPr>
            <w:r w:rsidRPr="007126D9">
              <w:rPr>
                <w:rFonts w:ascii="Times New Roman" w:hAnsi="Times New Roman" w:cs="Times New Roman"/>
                <w:bCs/>
              </w:rPr>
              <w:t xml:space="preserve"> едри преживни животни (месодайни крави и биволици), отглеждани за месо  -  160 евро/ха;</w:t>
            </w:r>
          </w:p>
          <w:p w:rsidR="007E3E84" w:rsidRPr="007126D9" w:rsidRDefault="007E3E84" w:rsidP="007E3E84">
            <w:pPr>
              <w:pStyle w:val="a4"/>
              <w:numPr>
                <w:ilvl w:val="0"/>
                <w:numId w:val="36"/>
              </w:numPr>
              <w:spacing w:after="0" w:line="240" w:lineRule="auto"/>
              <w:ind w:left="0" w:firstLine="360"/>
              <w:jc w:val="both"/>
              <w:rPr>
                <w:rFonts w:ascii="Times New Roman" w:hAnsi="Times New Roman" w:cs="Times New Roman"/>
                <w:bCs/>
              </w:rPr>
            </w:pPr>
            <w:r w:rsidRPr="007126D9">
              <w:rPr>
                <w:rFonts w:ascii="Times New Roman" w:hAnsi="Times New Roman" w:cs="Times New Roman"/>
                <w:bCs/>
              </w:rPr>
              <w:t>дребни преживни животни (овце-майки и  кози- майки), отглеждани за  производство (мляко и/или месо)  122 евро/ха.</w:t>
            </w: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 xml:space="preserve"> </w:t>
            </w:r>
          </w:p>
        </w:tc>
        <w:tc>
          <w:tcPr>
            <w:tcW w:w="5968" w:type="dxa"/>
            <w:shd w:val="clear" w:color="auto" w:fill="auto"/>
          </w:tcPr>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Подпомагането се предоставя под формата на годишни плащания на хектар използваема земеделска площ.</w:t>
            </w:r>
          </w:p>
          <w:p w:rsidR="007E3E84" w:rsidRPr="007126D9" w:rsidRDefault="007E3E84" w:rsidP="007E3E84">
            <w:pPr>
              <w:spacing w:after="0" w:line="240" w:lineRule="auto"/>
              <w:jc w:val="both"/>
              <w:rPr>
                <w:rFonts w:ascii="Times New Roman" w:hAnsi="Times New Roman" w:cs="Times New Roman"/>
                <w:bCs/>
              </w:rPr>
            </w:pPr>
            <w:r w:rsidRPr="007126D9">
              <w:rPr>
                <w:rFonts w:ascii="Times New Roman" w:hAnsi="Times New Roman" w:cs="Times New Roman"/>
                <w:bCs/>
              </w:rPr>
              <w:t>Нивата за подпомагане са следните:</w:t>
            </w:r>
          </w:p>
          <w:p w:rsidR="007E3E84" w:rsidRPr="007126D9" w:rsidRDefault="007E3E84" w:rsidP="007E3E84">
            <w:pPr>
              <w:pStyle w:val="a4"/>
              <w:numPr>
                <w:ilvl w:val="0"/>
                <w:numId w:val="36"/>
              </w:numPr>
              <w:spacing w:after="0" w:line="240" w:lineRule="auto"/>
              <w:jc w:val="both"/>
              <w:rPr>
                <w:rFonts w:ascii="Times New Roman" w:hAnsi="Times New Roman" w:cs="Times New Roman"/>
                <w:bCs/>
              </w:rPr>
            </w:pPr>
            <w:r w:rsidRPr="007126D9">
              <w:rPr>
                <w:rFonts w:ascii="Times New Roman" w:hAnsi="Times New Roman" w:cs="Times New Roman"/>
                <w:bCs/>
              </w:rPr>
              <w:t>полски култури, включително фуражни - 284 Евро/ха; За заявените за подпомагане площи след 01.01.2018 г. – 282 евро/ха;</w:t>
            </w:r>
          </w:p>
          <w:p w:rsidR="007E3E84" w:rsidRPr="007126D9" w:rsidRDefault="007E3E84" w:rsidP="007E3E84">
            <w:pPr>
              <w:spacing w:after="0" w:line="240" w:lineRule="auto"/>
              <w:ind w:firstLine="709"/>
              <w:jc w:val="both"/>
              <w:rPr>
                <w:rFonts w:ascii="Times New Roman" w:hAnsi="Times New Roman" w:cs="Times New Roman"/>
                <w:bCs/>
                <w:color w:val="FF0000"/>
              </w:rPr>
            </w:pPr>
            <w:r w:rsidRPr="007126D9">
              <w:rPr>
                <w:rFonts w:ascii="Times New Roman" w:hAnsi="Times New Roman" w:cs="Times New Roman"/>
                <w:bCs/>
                <w:color w:val="FF0000"/>
              </w:rPr>
              <w:t>За кандидати, които удължават ангажимента си или поемат нов такъв през 2021 г. и след нея:</w:t>
            </w:r>
          </w:p>
          <w:p w:rsidR="007E3E84" w:rsidRPr="007126D9" w:rsidRDefault="007E3E84" w:rsidP="00451AF8">
            <w:pPr>
              <w:pStyle w:val="a4"/>
              <w:numPr>
                <w:ilvl w:val="0"/>
                <w:numId w:val="26"/>
              </w:numPr>
              <w:tabs>
                <w:tab w:val="left" w:pos="949"/>
              </w:tabs>
              <w:spacing w:after="0" w:line="240" w:lineRule="auto"/>
              <w:ind w:left="0" w:firstLine="545"/>
              <w:jc w:val="both"/>
              <w:rPr>
                <w:rFonts w:ascii="Times New Roman" w:hAnsi="Times New Roman" w:cs="Times New Roman"/>
                <w:bCs/>
                <w:color w:val="FF0000"/>
              </w:rPr>
            </w:pPr>
            <w:r w:rsidRPr="007126D9">
              <w:rPr>
                <w:rFonts w:ascii="Times New Roman" w:hAnsi="Times New Roman" w:cs="Times New Roman"/>
                <w:bCs/>
                <w:color w:val="FF0000"/>
              </w:rPr>
              <w:t>в частта до 50 ха – 100% от размера на подпомагането за хектар;</w:t>
            </w:r>
          </w:p>
          <w:p w:rsidR="007E3E84" w:rsidRPr="007126D9" w:rsidRDefault="007E3E84" w:rsidP="00451AF8">
            <w:pPr>
              <w:pStyle w:val="a4"/>
              <w:numPr>
                <w:ilvl w:val="0"/>
                <w:numId w:val="26"/>
              </w:numPr>
              <w:tabs>
                <w:tab w:val="left" w:pos="949"/>
              </w:tabs>
              <w:spacing w:after="0" w:line="240" w:lineRule="auto"/>
              <w:ind w:left="0" w:firstLine="545"/>
              <w:jc w:val="both"/>
              <w:rPr>
                <w:rFonts w:ascii="Times New Roman" w:hAnsi="Times New Roman" w:cs="Times New Roman"/>
                <w:bCs/>
                <w:color w:val="FF0000"/>
              </w:rPr>
            </w:pPr>
            <w:r w:rsidRPr="007126D9">
              <w:rPr>
                <w:rFonts w:ascii="Times New Roman" w:hAnsi="Times New Roman" w:cs="Times New Roman"/>
                <w:bCs/>
                <w:color w:val="FF0000"/>
              </w:rPr>
              <w:t>в частта над 50 ха до 65 ха – 50% от размера на подпомагането за хектар</w:t>
            </w:r>
          </w:p>
          <w:p w:rsidR="007E3E84" w:rsidRPr="007126D9" w:rsidRDefault="007E3E84" w:rsidP="00451AF8">
            <w:pPr>
              <w:pStyle w:val="a4"/>
              <w:numPr>
                <w:ilvl w:val="0"/>
                <w:numId w:val="26"/>
              </w:numPr>
              <w:tabs>
                <w:tab w:val="left" w:pos="949"/>
              </w:tabs>
              <w:spacing w:after="0" w:line="240" w:lineRule="auto"/>
              <w:ind w:left="0" w:firstLine="545"/>
              <w:jc w:val="both"/>
              <w:rPr>
                <w:rFonts w:ascii="Times New Roman" w:hAnsi="Times New Roman" w:cs="Times New Roman"/>
                <w:bCs/>
                <w:color w:val="FF0000"/>
              </w:rPr>
            </w:pPr>
            <w:r w:rsidRPr="007126D9">
              <w:rPr>
                <w:rFonts w:ascii="Times New Roman" w:hAnsi="Times New Roman" w:cs="Times New Roman"/>
                <w:bCs/>
                <w:color w:val="FF0000"/>
              </w:rPr>
              <w:t>в частта над 65 ха – 10% от размера на подпомагането за хектар</w:t>
            </w:r>
            <w:r w:rsidR="002B68E2" w:rsidRPr="007126D9">
              <w:rPr>
                <w:rFonts w:ascii="Times New Roman" w:hAnsi="Times New Roman" w:cs="Times New Roman"/>
                <w:bCs/>
                <w:color w:val="FF0000"/>
              </w:rPr>
              <w:t>.</w:t>
            </w:r>
          </w:p>
          <w:p w:rsidR="002B68E2" w:rsidRDefault="002B68E2" w:rsidP="002B68E2">
            <w:pPr>
              <w:tabs>
                <w:tab w:val="left" w:pos="949"/>
              </w:tabs>
              <w:spacing w:after="0" w:line="240" w:lineRule="auto"/>
              <w:jc w:val="both"/>
              <w:rPr>
                <w:rFonts w:ascii="Times New Roman" w:hAnsi="Times New Roman" w:cs="Times New Roman"/>
                <w:bCs/>
                <w:color w:val="FF0000"/>
              </w:rPr>
            </w:pPr>
          </w:p>
          <w:p w:rsidR="00957E72" w:rsidRDefault="00957E72" w:rsidP="002B68E2">
            <w:pPr>
              <w:tabs>
                <w:tab w:val="left" w:pos="949"/>
              </w:tabs>
              <w:spacing w:after="0" w:line="240" w:lineRule="auto"/>
              <w:jc w:val="both"/>
              <w:rPr>
                <w:rFonts w:ascii="Times New Roman" w:hAnsi="Times New Roman" w:cs="Times New Roman"/>
                <w:bCs/>
                <w:color w:val="FF0000"/>
              </w:rPr>
            </w:pPr>
            <w:r>
              <w:rPr>
                <w:rFonts w:ascii="Times New Roman" w:hAnsi="Times New Roman" w:cs="Times New Roman"/>
                <w:bCs/>
                <w:color w:val="FF0000"/>
              </w:rPr>
              <w:t>За площите с фуражни култури, заявени от кандидати по направление „Биологично животновъдство“</w:t>
            </w:r>
            <w:r w:rsidR="00CD1A21">
              <w:rPr>
                <w:rFonts w:ascii="Times New Roman" w:hAnsi="Times New Roman" w:cs="Times New Roman"/>
                <w:bCs/>
                <w:color w:val="FF0000"/>
              </w:rPr>
              <w:t>, с които заедно с постоянно затревените площи се изпълнява съотношение от 0,3 ЖЕ = 1 ха, се получава пълният размер на подпомагане.</w:t>
            </w:r>
          </w:p>
          <w:p w:rsidR="00957E72" w:rsidRPr="00957E72" w:rsidRDefault="00957E72" w:rsidP="002B68E2">
            <w:pPr>
              <w:tabs>
                <w:tab w:val="left" w:pos="949"/>
              </w:tabs>
              <w:spacing w:after="0" w:line="240" w:lineRule="auto"/>
              <w:jc w:val="both"/>
              <w:rPr>
                <w:rFonts w:ascii="Times New Roman" w:hAnsi="Times New Roman" w:cs="Times New Roman"/>
                <w:bCs/>
                <w:color w:val="FF0000"/>
              </w:rPr>
            </w:pPr>
          </w:p>
          <w:p w:rsidR="002B68E2" w:rsidRPr="007126D9" w:rsidRDefault="002B68E2" w:rsidP="00F5365E">
            <w:pPr>
              <w:spacing w:after="0" w:line="240" w:lineRule="auto"/>
              <w:jc w:val="both"/>
              <w:rPr>
                <w:rFonts w:ascii="Times New Roman" w:hAnsi="Times New Roman" w:cs="Times New Roman"/>
                <w:bCs/>
                <w:color w:val="FF0000"/>
              </w:rPr>
            </w:pPr>
          </w:p>
          <w:p w:rsidR="007E3E84" w:rsidRPr="007126D9" w:rsidRDefault="007E3E84" w:rsidP="007E3E84">
            <w:pPr>
              <w:pStyle w:val="a4"/>
              <w:numPr>
                <w:ilvl w:val="0"/>
                <w:numId w:val="36"/>
              </w:numPr>
              <w:spacing w:after="0" w:line="240" w:lineRule="auto"/>
              <w:jc w:val="both"/>
              <w:rPr>
                <w:rFonts w:ascii="Times New Roman" w:hAnsi="Times New Roman" w:cs="Times New Roman"/>
                <w:bCs/>
              </w:rPr>
            </w:pPr>
            <w:r w:rsidRPr="007126D9">
              <w:rPr>
                <w:rFonts w:ascii="Times New Roman" w:hAnsi="Times New Roman" w:cs="Times New Roman"/>
                <w:bCs/>
              </w:rPr>
              <w:t>постоянно затревени площи –128 Евро/ха;</w:t>
            </w:r>
          </w:p>
          <w:p w:rsidR="007E3E84" w:rsidRPr="007126D9" w:rsidRDefault="007E3E84" w:rsidP="007E3E84">
            <w:pPr>
              <w:pStyle w:val="a4"/>
              <w:numPr>
                <w:ilvl w:val="0"/>
                <w:numId w:val="36"/>
              </w:numPr>
              <w:spacing w:after="0" w:line="240" w:lineRule="auto"/>
              <w:jc w:val="both"/>
              <w:rPr>
                <w:rFonts w:ascii="Times New Roman" w:hAnsi="Times New Roman" w:cs="Times New Roman"/>
                <w:bCs/>
              </w:rPr>
            </w:pPr>
            <w:r w:rsidRPr="007126D9">
              <w:rPr>
                <w:rFonts w:ascii="Times New Roman" w:hAnsi="Times New Roman" w:cs="Times New Roman"/>
                <w:bCs/>
              </w:rPr>
              <w:t xml:space="preserve">трайни насаждения, овощни култури и лозя –736 </w:t>
            </w:r>
            <w:r w:rsidRPr="00957E72">
              <w:rPr>
                <w:rFonts w:ascii="Times New Roman" w:hAnsi="Times New Roman" w:cs="Times New Roman"/>
                <w:bCs/>
              </w:rPr>
              <w:t>e</w:t>
            </w:r>
            <w:r w:rsidRPr="007126D9">
              <w:rPr>
                <w:rFonts w:ascii="Times New Roman" w:hAnsi="Times New Roman" w:cs="Times New Roman"/>
                <w:bCs/>
              </w:rPr>
              <w:t>вро/ха;</w:t>
            </w:r>
          </w:p>
          <w:p w:rsidR="007E3E84" w:rsidRPr="00957E72" w:rsidRDefault="007E3E84" w:rsidP="007E3E84">
            <w:pPr>
              <w:pStyle w:val="a4"/>
              <w:spacing w:after="0" w:line="240" w:lineRule="auto"/>
              <w:ind w:left="399"/>
              <w:jc w:val="both"/>
              <w:rPr>
                <w:rFonts w:ascii="Times New Roman" w:hAnsi="Times New Roman" w:cs="Times New Roman"/>
                <w:bCs/>
              </w:rPr>
            </w:pPr>
          </w:p>
          <w:p w:rsidR="007E3E84" w:rsidRPr="007126D9" w:rsidRDefault="007E3E84" w:rsidP="007E3E84">
            <w:pPr>
              <w:pStyle w:val="a4"/>
              <w:numPr>
                <w:ilvl w:val="0"/>
                <w:numId w:val="36"/>
              </w:numPr>
              <w:spacing w:after="0" w:line="240" w:lineRule="auto"/>
              <w:jc w:val="both"/>
              <w:rPr>
                <w:rFonts w:ascii="Times New Roman" w:hAnsi="Times New Roman" w:cs="Times New Roman"/>
                <w:bCs/>
              </w:rPr>
            </w:pPr>
            <w:r w:rsidRPr="007126D9">
              <w:rPr>
                <w:rFonts w:ascii="Times New Roman" w:hAnsi="Times New Roman" w:cs="Times New Roman"/>
                <w:bCs/>
              </w:rPr>
              <w:t xml:space="preserve">ароматни и медицински растения – 515 </w:t>
            </w:r>
            <w:r w:rsidRPr="00957E72">
              <w:rPr>
                <w:rFonts w:ascii="Times New Roman" w:hAnsi="Times New Roman" w:cs="Times New Roman"/>
                <w:bCs/>
              </w:rPr>
              <w:t>e</w:t>
            </w:r>
            <w:r w:rsidRPr="007126D9">
              <w:rPr>
                <w:rFonts w:ascii="Times New Roman" w:hAnsi="Times New Roman" w:cs="Times New Roman"/>
                <w:bCs/>
              </w:rPr>
              <w:t>вро/ха;</w:t>
            </w:r>
          </w:p>
          <w:p w:rsidR="007E3E84" w:rsidRPr="007126D9" w:rsidRDefault="007E3E84" w:rsidP="007E3E84">
            <w:pPr>
              <w:spacing w:after="0" w:line="240" w:lineRule="auto"/>
              <w:ind w:firstLine="709"/>
              <w:jc w:val="both"/>
              <w:rPr>
                <w:rFonts w:ascii="Times New Roman" w:hAnsi="Times New Roman" w:cs="Times New Roman"/>
                <w:bCs/>
                <w:color w:val="FF0000"/>
              </w:rPr>
            </w:pPr>
            <w:r w:rsidRPr="00957E72">
              <w:rPr>
                <w:rFonts w:ascii="Times New Roman" w:hAnsi="Times New Roman" w:cs="Times New Roman"/>
                <w:bCs/>
                <w:color w:val="FF0000"/>
              </w:rPr>
              <w:t>За кандидати, които удължават ангажимента си или поемат нов такъв през</w:t>
            </w:r>
            <w:r w:rsidRPr="007126D9">
              <w:rPr>
                <w:rFonts w:ascii="Times New Roman" w:hAnsi="Times New Roman" w:cs="Times New Roman"/>
                <w:bCs/>
                <w:color w:val="FF0000"/>
              </w:rPr>
              <w:t xml:space="preserve"> 2021 г. и след нея:</w:t>
            </w:r>
          </w:p>
          <w:p w:rsidR="007E3E84" w:rsidRPr="007126D9" w:rsidRDefault="007E3E84" w:rsidP="00114F3D">
            <w:pPr>
              <w:pStyle w:val="a4"/>
              <w:numPr>
                <w:ilvl w:val="0"/>
                <w:numId w:val="26"/>
              </w:numPr>
              <w:spacing w:after="0" w:line="240" w:lineRule="auto"/>
              <w:ind w:left="0" w:firstLine="360"/>
              <w:jc w:val="both"/>
              <w:rPr>
                <w:rFonts w:ascii="Times New Roman" w:hAnsi="Times New Roman" w:cs="Times New Roman"/>
                <w:bCs/>
                <w:color w:val="FF0000"/>
              </w:rPr>
            </w:pPr>
            <w:r w:rsidRPr="007126D9">
              <w:rPr>
                <w:rFonts w:ascii="Times New Roman" w:hAnsi="Times New Roman" w:cs="Times New Roman"/>
                <w:bCs/>
                <w:color w:val="FF0000"/>
              </w:rPr>
              <w:t>в частта до 50 ха – 100% от размера на подпомагането за хектар;</w:t>
            </w:r>
          </w:p>
          <w:p w:rsidR="007E3E84" w:rsidRPr="007126D9" w:rsidRDefault="007E3E84" w:rsidP="00114F3D">
            <w:pPr>
              <w:pStyle w:val="a4"/>
              <w:numPr>
                <w:ilvl w:val="0"/>
                <w:numId w:val="26"/>
              </w:numPr>
              <w:tabs>
                <w:tab w:val="left" w:pos="666"/>
                <w:tab w:val="left" w:pos="949"/>
              </w:tabs>
              <w:spacing w:after="0" w:line="240" w:lineRule="auto"/>
              <w:ind w:left="0" w:firstLine="382"/>
              <w:jc w:val="both"/>
              <w:rPr>
                <w:rFonts w:ascii="Times New Roman" w:hAnsi="Times New Roman" w:cs="Times New Roman"/>
                <w:bCs/>
                <w:color w:val="FF0000"/>
              </w:rPr>
            </w:pPr>
            <w:r w:rsidRPr="007126D9">
              <w:rPr>
                <w:rFonts w:ascii="Times New Roman" w:hAnsi="Times New Roman" w:cs="Times New Roman"/>
                <w:bCs/>
                <w:color w:val="FF0000"/>
              </w:rPr>
              <w:t>в частта над 50 ха до 65 ха – 50% от размера на подпомагането за хектар</w:t>
            </w:r>
          </w:p>
          <w:p w:rsidR="007E3E84" w:rsidRPr="007126D9" w:rsidRDefault="007E3E84" w:rsidP="00114F3D">
            <w:pPr>
              <w:pStyle w:val="a4"/>
              <w:numPr>
                <w:ilvl w:val="0"/>
                <w:numId w:val="26"/>
              </w:numPr>
              <w:tabs>
                <w:tab w:val="left" w:pos="808"/>
              </w:tabs>
              <w:spacing w:after="0" w:line="240" w:lineRule="auto"/>
              <w:ind w:left="0" w:firstLine="382"/>
              <w:jc w:val="both"/>
              <w:rPr>
                <w:rFonts w:ascii="Times New Roman" w:hAnsi="Times New Roman" w:cs="Times New Roman"/>
                <w:bCs/>
                <w:color w:val="FF0000"/>
              </w:rPr>
            </w:pPr>
            <w:r w:rsidRPr="007126D9">
              <w:rPr>
                <w:rFonts w:ascii="Times New Roman" w:hAnsi="Times New Roman" w:cs="Times New Roman"/>
                <w:bCs/>
                <w:color w:val="FF0000"/>
              </w:rPr>
              <w:t>в частта над 65 ха – 10% от размера на подпомагането за хектар</w:t>
            </w:r>
          </w:p>
          <w:p w:rsidR="007E3E84" w:rsidRPr="007126D9" w:rsidRDefault="007E3E84" w:rsidP="007E3E84">
            <w:pPr>
              <w:pStyle w:val="a4"/>
              <w:numPr>
                <w:ilvl w:val="0"/>
                <w:numId w:val="42"/>
              </w:numPr>
              <w:spacing w:after="0" w:line="240" w:lineRule="auto"/>
              <w:jc w:val="both"/>
              <w:rPr>
                <w:rFonts w:ascii="Times New Roman" w:hAnsi="Times New Roman" w:cs="Times New Roman"/>
                <w:bCs/>
              </w:rPr>
            </w:pPr>
            <w:r w:rsidRPr="007126D9">
              <w:rPr>
                <w:rFonts w:ascii="Times New Roman" w:hAnsi="Times New Roman" w:cs="Times New Roman"/>
                <w:bCs/>
              </w:rPr>
              <w:t xml:space="preserve">зеленчукови култури – 575 </w:t>
            </w:r>
            <w:r w:rsidRPr="001C789D">
              <w:rPr>
                <w:rFonts w:ascii="Times New Roman" w:hAnsi="Times New Roman" w:cs="Times New Roman"/>
                <w:bCs/>
              </w:rPr>
              <w:t>e</w:t>
            </w:r>
            <w:r w:rsidRPr="007126D9">
              <w:rPr>
                <w:rFonts w:ascii="Times New Roman" w:hAnsi="Times New Roman" w:cs="Times New Roman"/>
                <w:bCs/>
              </w:rPr>
              <w:t>вро/ха;</w:t>
            </w:r>
          </w:p>
          <w:p w:rsidR="007E3E84" w:rsidRPr="00957E72" w:rsidRDefault="007E3E84" w:rsidP="007E3E84">
            <w:pPr>
              <w:pStyle w:val="a4"/>
              <w:numPr>
                <w:ilvl w:val="0"/>
                <w:numId w:val="42"/>
              </w:numPr>
              <w:spacing w:after="0" w:line="240" w:lineRule="auto"/>
              <w:jc w:val="both"/>
              <w:rPr>
                <w:rFonts w:ascii="Times New Roman" w:hAnsi="Times New Roman" w:cs="Times New Roman"/>
                <w:bCs/>
              </w:rPr>
            </w:pPr>
            <w:r w:rsidRPr="00957E72">
              <w:rPr>
                <w:rFonts w:ascii="Times New Roman" w:hAnsi="Times New Roman" w:cs="Times New Roman"/>
                <w:bCs/>
              </w:rPr>
              <w:t>за пчелно семейство -  35 eвро/пчелно семейство;</w:t>
            </w:r>
          </w:p>
          <w:p w:rsidR="007E3E84" w:rsidRPr="007126D9" w:rsidRDefault="007E3E84" w:rsidP="007E3E84">
            <w:pPr>
              <w:spacing w:after="0" w:line="240" w:lineRule="auto"/>
              <w:jc w:val="both"/>
              <w:rPr>
                <w:rFonts w:ascii="Times New Roman" w:hAnsi="Times New Roman" w:cs="Times New Roman"/>
                <w:bCs/>
              </w:rPr>
            </w:pPr>
          </w:p>
          <w:p w:rsidR="007E3E84" w:rsidRPr="007126D9" w:rsidRDefault="007E3E84" w:rsidP="007E3E84">
            <w:pPr>
              <w:spacing w:after="0" w:line="240" w:lineRule="auto"/>
              <w:ind w:firstLine="709"/>
              <w:jc w:val="both"/>
              <w:rPr>
                <w:rFonts w:ascii="Times New Roman" w:hAnsi="Times New Roman" w:cs="Times New Roman"/>
                <w:bCs/>
              </w:rPr>
            </w:pPr>
            <w:r w:rsidRPr="007126D9">
              <w:rPr>
                <w:rFonts w:ascii="Times New Roman" w:hAnsi="Times New Roman" w:cs="Times New Roman"/>
                <w:bCs/>
              </w:rPr>
              <w:t>Плащане на ха фуражна или постоянно затревена площ за животни от основното стадо (без приплодите), за 1 ЖЕ/ха – в евро/ха:</w:t>
            </w:r>
          </w:p>
          <w:p w:rsidR="007E3E84" w:rsidRPr="007126D9" w:rsidRDefault="007E3E84" w:rsidP="007E3E84">
            <w:pPr>
              <w:pStyle w:val="a4"/>
              <w:numPr>
                <w:ilvl w:val="0"/>
                <w:numId w:val="41"/>
              </w:numPr>
              <w:spacing w:after="0" w:line="240" w:lineRule="auto"/>
              <w:ind w:left="0" w:firstLine="382"/>
              <w:jc w:val="both"/>
              <w:rPr>
                <w:rFonts w:ascii="Times New Roman" w:hAnsi="Times New Roman" w:cs="Times New Roman"/>
                <w:bCs/>
              </w:rPr>
            </w:pPr>
            <w:r w:rsidRPr="007126D9">
              <w:rPr>
                <w:rFonts w:ascii="Times New Roman" w:hAnsi="Times New Roman" w:cs="Times New Roman"/>
                <w:bCs/>
              </w:rPr>
              <w:t>едри преживни животни (млечни крави и биволици), отглеждани за мляко – 230 евро/ха;</w:t>
            </w:r>
          </w:p>
          <w:p w:rsidR="007E3E84" w:rsidRPr="007126D9" w:rsidRDefault="007E3E84" w:rsidP="007E3E84">
            <w:pPr>
              <w:pStyle w:val="a4"/>
              <w:numPr>
                <w:ilvl w:val="0"/>
                <w:numId w:val="41"/>
              </w:numPr>
              <w:spacing w:after="0" w:line="240" w:lineRule="auto"/>
              <w:ind w:left="0" w:firstLine="382"/>
              <w:jc w:val="both"/>
              <w:rPr>
                <w:rFonts w:ascii="Times New Roman" w:hAnsi="Times New Roman" w:cs="Times New Roman"/>
                <w:bCs/>
              </w:rPr>
            </w:pPr>
            <w:r w:rsidRPr="007126D9">
              <w:rPr>
                <w:rFonts w:ascii="Times New Roman" w:hAnsi="Times New Roman" w:cs="Times New Roman"/>
                <w:bCs/>
              </w:rPr>
              <w:t>едри преживни животни (месодайни крави и биволици), отглеждани за месо  -  160 евро/ха;</w:t>
            </w:r>
          </w:p>
          <w:p w:rsidR="007E3E84" w:rsidRPr="007126D9" w:rsidRDefault="007E3E84" w:rsidP="007E3E84">
            <w:pPr>
              <w:pStyle w:val="a4"/>
              <w:numPr>
                <w:ilvl w:val="0"/>
                <w:numId w:val="41"/>
              </w:numPr>
              <w:spacing w:after="0" w:line="240" w:lineRule="auto"/>
              <w:ind w:left="0" w:firstLine="382"/>
              <w:jc w:val="both"/>
              <w:rPr>
                <w:rFonts w:ascii="Times New Roman" w:hAnsi="Times New Roman" w:cs="Times New Roman"/>
                <w:bCs/>
              </w:rPr>
            </w:pPr>
            <w:r w:rsidRPr="007126D9">
              <w:rPr>
                <w:rFonts w:ascii="Times New Roman" w:hAnsi="Times New Roman" w:cs="Times New Roman"/>
                <w:bCs/>
              </w:rPr>
              <w:t>дребни преживни животни (овце-майки и  кози- майки), отглеждани за  производство (мляко и/или месо)  122 евро/ха.</w:t>
            </w:r>
          </w:p>
          <w:p w:rsidR="00FD78D1" w:rsidRPr="007126D9" w:rsidRDefault="00FD78D1" w:rsidP="00FD78D1">
            <w:pPr>
              <w:spacing w:after="0" w:line="240" w:lineRule="auto"/>
              <w:jc w:val="both"/>
              <w:rPr>
                <w:rFonts w:ascii="Times New Roman" w:hAnsi="Times New Roman" w:cs="Times New Roman"/>
                <w:bCs/>
              </w:rPr>
            </w:pPr>
          </w:p>
          <w:p w:rsidR="00FD78D1" w:rsidRPr="007126D9" w:rsidRDefault="00FD78D1" w:rsidP="00FD78D1">
            <w:pPr>
              <w:spacing w:after="0" w:line="240" w:lineRule="auto"/>
              <w:jc w:val="both"/>
              <w:rPr>
                <w:rFonts w:ascii="Times New Roman" w:hAnsi="Times New Roman" w:cs="Times New Roman"/>
                <w:bCs/>
              </w:rPr>
            </w:pPr>
          </w:p>
        </w:tc>
      </w:tr>
      <w:tr w:rsidR="000C2A09" w:rsidRPr="007126D9" w:rsidTr="00B24280">
        <w:tc>
          <w:tcPr>
            <w:tcW w:w="419" w:type="dxa"/>
            <w:shd w:val="clear" w:color="auto" w:fill="D9D9D9"/>
          </w:tcPr>
          <w:p w:rsidR="000C2A09" w:rsidRPr="007126D9" w:rsidRDefault="000C2A09" w:rsidP="00B24280">
            <w:pPr>
              <w:spacing w:after="0" w:line="240" w:lineRule="auto"/>
              <w:jc w:val="center"/>
              <w:rPr>
                <w:rFonts w:ascii="Times New Roman" w:hAnsi="Times New Roman" w:cs="Times New Roman"/>
                <w:b/>
                <w:bCs/>
              </w:rPr>
            </w:pPr>
            <w:r w:rsidRPr="007126D9">
              <w:rPr>
                <w:rFonts w:ascii="Times New Roman" w:hAnsi="Times New Roman" w:cs="Times New Roman"/>
                <w:b/>
                <w:bCs/>
              </w:rPr>
              <w:t>№</w:t>
            </w:r>
          </w:p>
        </w:tc>
        <w:tc>
          <w:tcPr>
            <w:tcW w:w="2917" w:type="dxa"/>
            <w:shd w:val="clear" w:color="auto" w:fill="D9D9D9"/>
            <w:vAlign w:val="center"/>
          </w:tcPr>
          <w:p w:rsidR="000C2A09" w:rsidRPr="007126D9" w:rsidRDefault="000C2A09" w:rsidP="00B24280">
            <w:pPr>
              <w:spacing w:after="0" w:line="240" w:lineRule="auto"/>
              <w:jc w:val="center"/>
              <w:rPr>
                <w:rFonts w:ascii="Times New Roman" w:hAnsi="Times New Roman" w:cs="Times New Roman"/>
                <w:b/>
                <w:bCs/>
              </w:rPr>
            </w:pPr>
            <w:r w:rsidRPr="007126D9">
              <w:rPr>
                <w:rFonts w:ascii="Times New Roman" w:hAnsi="Times New Roman" w:cs="Times New Roman"/>
                <w:b/>
                <w:bCs/>
              </w:rPr>
              <w:t>Част от ПРСР, в която се прави предложение за промяна</w:t>
            </w:r>
          </w:p>
          <w:p w:rsidR="000C2A09" w:rsidRPr="007126D9" w:rsidRDefault="000C2A09" w:rsidP="00B24280">
            <w:pPr>
              <w:spacing w:after="0" w:line="240" w:lineRule="auto"/>
              <w:jc w:val="center"/>
              <w:rPr>
                <w:rFonts w:ascii="Times New Roman" w:hAnsi="Times New Roman" w:cs="Times New Roman"/>
                <w:b/>
                <w:bCs/>
              </w:rPr>
            </w:pPr>
            <w:r w:rsidRPr="007126D9">
              <w:rPr>
                <w:rFonts w:ascii="Times New Roman" w:hAnsi="Times New Roman" w:cs="Times New Roman"/>
                <w:b/>
                <w:bCs/>
              </w:rPr>
              <w:t>Мярка 11 „Биологично земеделие“,</w:t>
            </w:r>
          </w:p>
          <w:p w:rsidR="000C2A09" w:rsidRPr="007126D9" w:rsidRDefault="000C2A09" w:rsidP="000C2A09">
            <w:pPr>
              <w:spacing w:after="0" w:line="240" w:lineRule="auto"/>
              <w:jc w:val="center"/>
              <w:rPr>
                <w:rFonts w:ascii="Times New Roman" w:hAnsi="Times New Roman" w:cs="Times New Roman"/>
                <w:b/>
                <w:bCs/>
              </w:rPr>
            </w:pPr>
            <w:r w:rsidRPr="007126D9">
              <w:rPr>
                <w:rFonts w:ascii="Times New Roman" w:hAnsi="Times New Roman" w:cs="Times New Roman"/>
                <w:b/>
                <w:bCs/>
              </w:rPr>
              <w:t>Подмярка 11.2. „Плащания за поддържане на практики и методи за биологично земеделие“</w:t>
            </w:r>
          </w:p>
        </w:tc>
        <w:tc>
          <w:tcPr>
            <w:tcW w:w="5983" w:type="dxa"/>
            <w:shd w:val="clear" w:color="auto" w:fill="D9D9D9"/>
            <w:vAlign w:val="center"/>
          </w:tcPr>
          <w:p w:rsidR="000C2A09" w:rsidRPr="007126D9" w:rsidRDefault="000C2A09" w:rsidP="000C2A09">
            <w:pPr>
              <w:spacing w:after="0" w:line="240" w:lineRule="auto"/>
              <w:jc w:val="center"/>
              <w:rPr>
                <w:rFonts w:ascii="Times New Roman" w:hAnsi="Times New Roman" w:cs="Times New Roman"/>
                <w:b/>
                <w:bCs/>
              </w:rPr>
            </w:pPr>
            <w:r w:rsidRPr="007126D9">
              <w:rPr>
                <w:rFonts w:ascii="Times New Roman" w:hAnsi="Times New Roman" w:cs="Times New Roman"/>
                <w:b/>
                <w:bCs/>
              </w:rPr>
              <w:t>Настоящ текст на подмярка 11.2 в ПРСР</w:t>
            </w:r>
          </w:p>
        </w:tc>
        <w:tc>
          <w:tcPr>
            <w:tcW w:w="5968" w:type="dxa"/>
            <w:shd w:val="clear" w:color="auto" w:fill="D9D9D9"/>
            <w:vAlign w:val="center"/>
          </w:tcPr>
          <w:p w:rsidR="000C2A09" w:rsidRPr="007126D9" w:rsidRDefault="000C2A09" w:rsidP="00B24280">
            <w:pPr>
              <w:spacing w:after="0" w:line="240" w:lineRule="auto"/>
              <w:jc w:val="center"/>
              <w:rPr>
                <w:rFonts w:ascii="Times New Roman" w:hAnsi="Times New Roman" w:cs="Times New Roman"/>
                <w:b/>
                <w:bCs/>
              </w:rPr>
            </w:pPr>
            <w:r w:rsidRPr="007126D9">
              <w:rPr>
                <w:rFonts w:ascii="Times New Roman" w:hAnsi="Times New Roman" w:cs="Times New Roman"/>
                <w:b/>
                <w:bCs/>
              </w:rPr>
              <w:t>Предложение за нов текст в подмярка 11.2 от ПРСР</w:t>
            </w:r>
          </w:p>
        </w:tc>
      </w:tr>
      <w:tr w:rsidR="000C2A09" w:rsidRPr="007126D9" w:rsidTr="00E520BA">
        <w:trPr>
          <w:trHeight w:val="223"/>
        </w:trPr>
        <w:tc>
          <w:tcPr>
            <w:tcW w:w="419" w:type="dxa"/>
            <w:shd w:val="clear" w:color="auto" w:fill="auto"/>
            <w:vAlign w:val="center"/>
          </w:tcPr>
          <w:p w:rsidR="000C2A09" w:rsidRPr="007126D9" w:rsidRDefault="000C2A09" w:rsidP="000C2A09">
            <w:pPr>
              <w:spacing w:after="0" w:line="240" w:lineRule="auto"/>
              <w:rPr>
                <w:rFonts w:ascii="Times New Roman" w:hAnsi="Times New Roman" w:cs="Times New Roman"/>
                <w:bCs/>
              </w:rPr>
            </w:pPr>
            <w:r w:rsidRPr="007126D9">
              <w:rPr>
                <w:rFonts w:ascii="Times New Roman" w:hAnsi="Times New Roman" w:cs="Times New Roman"/>
                <w:bCs/>
              </w:rPr>
              <w:t>1</w:t>
            </w:r>
          </w:p>
        </w:tc>
        <w:tc>
          <w:tcPr>
            <w:tcW w:w="2917" w:type="dxa"/>
            <w:shd w:val="clear" w:color="auto" w:fill="auto"/>
            <w:vAlign w:val="center"/>
          </w:tcPr>
          <w:p w:rsidR="000C2A09" w:rsidRPr="007126D9" w:rsidRDefault="000C2A09" w:rsidP="000C2A09">
            <w:pPr>
              <w:spacing w:after="0" w:line="240" w:lineRule="auto"/>
              <w:jc w:val="center"/>
              <w:rPr>
                <w:rFonts w:ascii="Times New Roman" w:hAnsi="Times New Roman" w:cs="Times New Roman"/>
                <w:b/>
                <w:bCs/>
              </w:rPr>
            </w:pPr>
            <w:r w:rsidRPr="007126D9">
              <w:rPr>
                <w:rFonts w:ascii="Times New Roman" w:hAnsi="Times New Roman" w:cs="Times New Roman"/>
                <w:b/>
              </w:rPr>
              <w:t>т. 8.2.10.3.2.1. от ПРСР „Описание на вида операция“</w:t>
            </w:r>
          </w:p>
        </w:tc>
        <w:tc>
          <w:tcPr>
            <w:tcW w:w="5983" w:type="dxa"/>
            <w:shd w:val="clear" w:color="auto" w:fill="auto"/>
          </w:tcPr>
          <w:p w:rsidR="000C2A09" w:rsidRPr="007126D9" w:rsidRDefault="000C2A09" w:rsidP="000C2A09">
            <w:pPr>
              <w:spacing w:after="0" w:line="240" w:lineRule="auto"/>
              <w:ind w:firstLine="415"/>
              <w:jc w:val="both"/>
              <w:rPr>
                <w:rFonts w:ascii="Times New Roman" w:hAnsi="Times New Roman" w:cs="Times New Roman"/>
                <w:bCs/>
              </w:rPr>
            </w:pPr>
            <w:r w:rsidRPr="007126D9">
              <w:rPr>
                <w:rFonts w:ascii="Times New Roman" w:hAnsi="Times New Roman" w:cs="Times New Roman"/>
                <w:bCs/>
              </w:rPr>
              <w:t>По тази подмярка ще се подпомагат на територията на цялата страна, земеделски стопани, които притежават документ, издаден от Контролиращо лице, доказващ, че парцелите им</w:t>
            </w:r>
            <w:r w:rsidR="00780103">
              <w:rPr>
                <w:rFonts w:ascii="Times New Roman" w:hAnsi="Times New Roman" w:cs="Times New Roman"/>
                <w:bCs/>
              </w:rPr>
              <w:t xml:space="preserve"> </w:t>
            </w:r>
            <w:r w:rsidRPr="007126D9">
              <w:rPr>
                <w:rFonts w:ascii="Times New Roman" w:hAnsi="Times New Roman" w:cs="Times New Roman"/>
                <w:bCs/>
              </w:rPr>
              <w:t>са преминали периода на преход към биологично производство (биологично растениевъдство, биологично животновъдство и биологично пчеларство).</w:t>
            </w:r>
          </w:p>
          <w:p w:rsidR="000C2A09" w:rsidRPr="007126D9" w:rsidRDefault="000C2A09" w:rsidP="000C2A09">
            <w:pPr>
              <w:spacing w:after="0" w:line="240" w:lineRule="auto"/>
              <w:ind w:hanging="10"/>
              <w:jc w:val="both"/>
              <w:rPr>
                <w:rFonts w:ascii="Times New Roman" w:hAnsi="Times New Roman" w:cs="Times New Roman"/>
                <w:bCs/>
              </w:rPr>
            </w:pPr>
            <w:r w:rsidRPr="007126D9">
              <w:rPr>
                <w:rFonts w:ascii="Times New Roman" w:hAnsi="Times New Roman" w:cs="Times New Roman"/>
                <w:bCs/>
              </w:rPr>
              <w:t>Биологичното земеделие насърчава въвеждането и използване на по-екологично чисти земеделски производствени методи. Биологичното земеделие играе важна роля по отношение на дейностите, свързани с изменението на климата и опазването на почвеното плодородия и биоразнообразието.</w:t>
            </w:r>
          </w:p>
          <w:p w:rsidR="000C2A09" w:rsidRPr="007126D9" w:rsidRDefault="000C2A09" w:rsidP="000C2A09">
            <w:pPr>
              <w:spacing w:after="0" w:line="240" w:lineRule="auto"/>
              <w:ind w:firstLine="415"/>
              <w:jc w:val="both"/>
              <w:rPr>
                <w:rFonts w:ascii="Times New Roman" w:hAnsi="Times New Roman" w:cs="Times New Roman"/>
                <w:bCs/>
              </w:rPr>
            </w:pPr>
            <w:r w:rsidRPr="007126D9">
              <w:rPr>
                <w:rFonts w:ascii="Times New Roman" w:hAnsi="Times New Roman" w:cs="Times New Roman"/>
                <w:bCs/>
              </w:rPr>
              <w:t>По тази подмярка ще се подпомагат на територията на цялата страна: биологични стопанства, съгласно дефинициите на Регламент (ЕО) № 834/2007, прилагащи методите на   биологично растениевъдство и пч</w:t>
            </w:r>
            <w:r w:rsidR="00780103">
              <w:rPr>
                <w:rFonts w:ascii="Times New Roman" w:hAnsi="Times New Roman" w:cs="Times New Roman"/>
                <w:bCs/>
              </w:rPr>
              <w:t>ела</w:t>
            </w:r>
            <w:r w:rsidRPr="007126D9">
              <w:rPr>
                <w:rFonts w:ascii="Times New Roman" w:hAnsi="Times New Roman" w:cs="Times New Roman"/>
                <w:bCs/>
              </w:rPr>
              <w:t>рство. Биологичните животновъдни стопанства, ще се получават плащане за хектар фуражна или постоянно затревена площ за всяка животинска единица отглеждана по биологичен начин.</w:t>
            </w:r>
          </w:p>
          <w:p w:rsidR="000C2A09" w:rsidRPr="007126D9" w:rsidRDefault="000C2A09" w:rsidP="000C2A09">
            <w:pPr>
              <w:spacing w:after="0" w:line="240" w:lineRule="auto"/>
              <w:ind w:firstLine="273"/>
              <w:jc w:val="both"/>
              <w:rPr>
                <w:rFonts w:ascii="Times New Roman" w:hAnsi="Times New Roman" w:cs="Times New Roman"/>
                <w:bCs/>
              </w:rPr>
            </w:pPr>
            <w:r w:rsidRPr="007126D9">
              <w:rPr>
                <w:rFonts w:ascii="Times New Roman" w:hAnsi="Times New Roman" w:cs="Times New Roman"/>
                <w:bCs/>
              </w:rPr>
              <w:t xml:space="preserve">Кандидатите за подпомагане поемат ангажимент да прилагат методите на биологично производство за период от пет последователни години. След изтичане на петгодишния период на ангажимента, кандидатите могат да удължават ангажимента си ежегодно до изтичане на програмния период. </w:t>
            </w:r>
          </w:p>
        </w:tc>
        <w:tc>
          <w:tcPr>
            <w:tcW w:w="5968" w:type="dxa"/>
            <w:shd w:val="clear" w:color="auto" w:fill="auto"/>
          </w:tcPr>
          <w:p w:rsidR="000C2A09" w:rsidRPr="007126D9" w:rsidRDefault="000C2A09" w:rsidP="000C2A09">
            <w:pPr>
              <w:spacing w:after="0" w:line="240" w:lineRule="auto"/>
              <w:ind w:firstLine="415"/>
              <w:jc w:val="both"/>
              <w:rPr>
                <w:rFonts w:ascii="Times New Roman" w:hAnsi="Times New Roman" w:cs="Times New Roman"/>
                <w:bCs/>
              </w:rPr>
            </w:pPr>
            <w:r w:rsidRPr="007126D9">
              <w:rPr>
                <w:rFonts w:ascii="Times New Roman" w:hAnsi="Times New Roman" w:cs="Times New Roman"/>
                <w:bCs/>
              </w:rPr>
              <w:t>По тази подмярка ще се подпомагат на територията на цялата страна, земеделски стопани, които притежават документ, издаден от Контролиращо лице, доказващ, че парцелите им</w:t>
            </w:r>
            <w:r w:rsidR="00780103">
              <w:rPr>
                <w:rFonts w:ascii="Times New Roman" w:hAnsi="Times New Roman" w:cs="Times New Roman"/>
                <w:bCs/>
              </w:rPr>
              <w:t xml:space="preserve"> </w:t>
            </w:r>
            <w:r w:rsidRPr="007126D9">
              <w:rPr>
                <w:rFonts w:ascii="Times New Roman" w:hAnsi="Times New Roman" w:cs="Times New Roman"/>
                <w:bCs/>
              </w:rPr>
              <w:t>са преминали периода на преход към биологично производство (биологично растениевъдство, биологично животновъдство и биологично пчеларство).</w:t>
            </w:r>
          </w:p>
          <w:p w:rsidR="000C2A09" w:rsidRPr="007126D9" w:rsidRDefault="000C2A09" w:rsidP="000C2A09">
            <w:pPr>
              <w:spacing w:after="0" w:line="240" w:lineRule="auto"/>
              <w:ind w:hanging="10"/>
              <w:jc w:val="both"/>
              <w:rPr>
                <w:rFonts w:ascii="Times New Roman" w:hAnsi="Times New Roman" w:cs="Times New Roman"/>
                <w:bCs/>
              </w:rPr>
            </w:pPr>
            <w:r w:rsidRPr="007126D9">
              <w:rPr>
                <w:rFonts w:ascii="Times New Roman" w:hAnsi="Times New Roman" w:cs="Times New Roman"/>
                <w:bCs/>
              </w:rPr>
              <w:t>Биологичното земеделие насърчава въвеждането и използване на по-екологично чисти земеделски производствени методи. Биологичното земеделие играе важна роля по отношение на дейностите, свързани с изменението на климата и опазването на почвеното плодородия и биоразнообразието.</w:t>
            </w:r>
          </w:p>
          <w:p w:rsidR="000C2A09" w:rsidRPr="007126D9" w:rsidRDefault="000C2A09" w:rsidP="000C2A09">
            <w:pPr>
              <w:spacing w:after="0" w:line="240" w:lineRule="auto"/>
              <w:ind w:firstLine="415"/>
              <w:jc w:val="both"/>
              <w:rPr>
                <w:rFonts w:ascii="Times New Roman" w:hAnsi="Times New Roman" w:cs="Times New Roman"/>
                <w:bCs/>
              </w:rPr>
            </w:pPr>
            <w:r w:rsidRPr="007126D9">
              <w:rPr>
                <w:rFonts w:ascii="Times New Roman" w:hAnsi="Times New Roman" w:cs="Times New Roman"/>
                <w:bCs/>
              </w:rPr>
              <w:t>По тази подмярка ще се подпомагат на територията на цялата страна: биологични стопанства, съгласно дефинициите на Регламент (ЕО) № 834/2007, прилагащи методите на   биологично растениевъдство и п</w:t>
            </w:r>
            <w:r w:rsidR="00780103">
              <w:rPr>
                <w:rFonts w:ascii="Times New Roman" w:hAnsi="Times New Roman" w:cs="Times New Roman"/>
                <w:bCs/>
              </w:rPr>
              <w:t>челарство</w:t>
            </w:r>
            <w:r w:rsidRPr="007126D9">
              <w:rPr>
                <w:rFonts w:ascii="Times New Roman" w:hAnsi="Times New Roman" w:cs="Times New Roman"/>
                <w:bCs/>
              </w:rPr>
              <w:t>. Биологичните животновъдни стопанства, ще се получават плащане за хектар фуражна или постоянно затревена площ за всяка животинска единица отглеждана по биологичен начин.</w:t>
            </w:r>
          </w:p>
          <w:p w:rsidR="00B44B44" w:rsidRDefault="000C2A09" w:rsidP="00A762AB">
            <w:pPr>
              <w:spacing w:after="0" w:line="240" w:lineRule="auto"/>
              <w:jc w:val="both"/>
              <w:rPr>
                <w:rFonts w:ascii="Times New Roman" w:hAnsi="Times New Roman" w:cs="Times New Roman"/>
                <w:bCs/>
              </w:rPr>
            </w:pPr>
            <w:r w:rsidRPr="007126D9">
              <w:rPr>
                <w:rFonts w:ascii="Times New Roman" w:hAnsi="Times New Roman" w:cs="Times New Roman"/>
                <w:bCs/>
              </w:rPr>
              <w:t xml:space="preserve">Кандидатите за подпомагане поемат ангажимент да прилагат методите на биологично производство за период от пет последователни години. След изтичане на петгодишния период на ангажимента, кандидатите могат да удължават ангажимента си ежегодно до изтичане на програмния период. </w:t>
            </w:r>
          </w:p>
          <w:p w:rsidR="00B44B44" w:rsidRDefault="00B44B44" w:rsidP="00A762AB">
            <w:pPr>
              <w:spacing w:after="0" w:line="240" w:lineRule="auto"/>
              <w:jc w:val="both"/>
              <w:rPr>
                <w:rFonts w:ascii="Times New Roman" w:hAnsi="Times New Roman" w:cs="Times New Roman"/>
                <w:sz w:val="24"/>
                <w:szCs w:val="24"/>
              </w:rPr>
            </w:pPr>
          </w:p>
          <w:p w:rsidR="000C2A09" w:rsidRPr="008C6790" w:rsidRDefault="00B44B44" w:rsidP="00D33253">
            <w:pPr>
              <w:spacing w:after="0" w:line="240" w:lineRule="auto"/>
              <w:jc w:val="both"/>
              <w:rPr>
                <w:rFonts w:ascii="Times New Roman" w:hAnsi="Times New Roman" w:cs="Times New Roman"/>
                <w:color w:val="FF0000"/>
              </w:rPr>
            </w:pPr>
            <w:r w:rsidRPr="002D639C">
              <w:rPr>
                <w:rFonts w:ascii="Times New Roman" w:hAnsi="Times New Roman" w:cs="Times New Roman"/>
                <w:color w:val="FF0000"/>
              </w:rPr>
              <w:t>През 2021 г. могат да се поемат нови ангажименти с продължителност</w:t>
            </w:r>
            <w:r w:rsidR="001C789D" w:rsidRPr="002D639C">
              <w:rPr>
                <w:rFonts w:ascii="Times New Roman" w:hAnsi="Times New Roman" w:cs="Times New Roman"/>
                <w:color w:val="FF0000"/>
              </w:rPr>
              <w:t xml:space="preserve"> до </w:t>
            </w:r>
            <w:r w:rsidRPr="002D639C">
              <w:rPr>
                <w:rFonts w:ascii="Times New Roman" w:hAnsi="Times New Roman" w:cs="Times New Roman"/>
                <w:color w:val="FF0000"/>
              </w:rPr>
              <w:t xml:space="preserve">2 г. </w:t>
            </w:r>
            <w:r w:rsidR="001C789D" w:rsidRPr="002D639C">
              <w:rPr>
                <w:rFonts w:ascii="Times New Roman" w:hAnsi="Times New Roman" w:cs="Times New Roman"/>
                <w:bCs/>
                <w:color w:val="FF0000"/>
              </w:rPr>
              <w:t>за кандидати изпълняващи ангажименти по ПРСР 2014-2020 или продължаващите ангажиментите да бъдат ежегодно удължавани до края на 2022. Ангажиментите за нови кандидати може да са с продължителност от 1 до 3 г в съответст</w:t>
            </w:r>
            <w:r w:rsidR="002D639C">
              <w:rPr>
                <w:rFonts w:ascii="Times New Roman" w:hAnsi="Times New Roman" w:cs="Times New Roman"/>
                <w:bCs/>
                <w:color w:val="FF0000"/>
              </w:rPr>
              <w:t>в</w:t>
            </w:r>
            <w:r w:rsidR="001C789D" w:rsidRPr="002D639C">
              <w:rPr>
                <w:rFonts w:ascii="Times New Roman" w:hAnsi="Times New Roman" w:cs="Times New Roman"/>
                <w:bCs/>
                <w:color w:val="FF0000"/>
              </w:rPr>
              <w:t xml:space="preserve">ие с приетото </w:t>
            </w:r>
            <w:r w:rsidR="00D33253" w:rsidRPr="002D639C">
              <w:rPr>
                <w:rFonts w:ascii="Times New Roman" w:hAnsi="Times New Roman" w:cs="Times New Roman"/>
                <w:bCs/>
                <w:color w:val="FF0000"/>
              </w:rPr>
              <w:t>законодателство</w:t>
            </w:r>
            <w:r w:rsidR="001C789D" w:rsidRPr="002D639C">
              <w:rPr>
                <w:rFonts w:ascii="Times New Roman" w:hAnsi="Times New Roman" w:cs="Times New Roman"/>
                <w:bCs/>
                <w:color w:val="FF0000"/>
              </w:rPr>
              <w:t xml:space="preserve"> за периода 2021-2022 г.</w:t>
            </w:r>
          </w:p>
        </w:tc>
      </w:tr>
      <w:tr w:rsidR="00892C0D" w:rsidRPr="007126D9" w:rsidTr="00E520BA">
        <w:trPr>
          <w:trHeight w:val="223"/>
        </w:trPr>
        <w:tc>
          <w:tcPr>
            <w:tcW w:w="419" w:type="dxa"/>
            <w:shd w:val="clear" w:color="auto" w:fill="auto"/>
            <w:vAlign w:val="center"/>
          </w:tcPr>
          <w:p w:rsidR="00892C0D" w:rsidRPr="007126D9" w:rsidRDefault="00892C0D" w:rsidP="000C2A09">
            <w:pPr>
              <w:spacing w:after="0" w:line="240" w:lineRule="auto"/>
              <w:rPr>
                <w:rFonts w:ascii="Times New Roman" w:hAnsi="Times New Roman" w:cs="Times New Roman"/>
                <w:bCs/>
              </w:rPr>
            </w:pPr>
          </w:p>
        </w:tc>
        <w:tc>
          <w:tcPr>
            <w:tcW w:w="2917" w:type="dxa"/>
            <w:shd w:val="clear" w:color="auto" w:fill="auto"/>
            <w:vAlign w:val="center"/>
          </w:tcPr>
          <w:p w:rsidR="00892C0D" w:rsidRPr="007126D9" w:rsidRDefault="00B24977" w:rsidP="00B24977">
            <w:pPr>
              <w:spacing w:after="0" w:line="240" w:lineRule="auto"/>
              <w:jc w:val="center"/>
              <w:rPr>
                <w:rFonts w:ascii="Times New Roman" w:hAnsi="Times New Roman" w:cs="Times New Roman"/>
                <w:b/>
              </w:rPr>
            </w:pPr>
            <w:r w:rsidRPr="007126D9">
              <w:rPr>
                <w:rFonts w:ascii="Times New Roman" w:hAnsi="Times New Roman" w:cs="Times New Roman"/>
                <w:b/>
              </w:rPr>
              <w:t>т. 8.2.10.3.2.2. от ПРСР „Вид подкрепа“</w:t>
            </w:r>
          </w:p>
        </w:tc>
        <w:tc>
          <w:tcPr>
            <w:tcW w:w="5983" w:type="dxa"/>
            <w:shd w:val="clear" w:color="auto" w:fill="auto"/>
          </w:tcPr>
          <w:p w:rsidR="00B24977" w:rsidRPr="007126D9" w:rsidRDefault="00B24977" w:rsidP="00B24977">
            <w:pPr>
              <w:spacing w:after="0" w:line="240" w:lineRule="auto"/>
              <w:ind w:firstLine="415"/>
              <w:jc w:val="both"/>
              <w:rPr>
                <w:rFonts w:ascii="Times New Roman" w:hAnsi="Times New Roman" w:cs="Times New Roman"/>
                <w:bCs/>
              </w:rPr>
            </w:pPr>
            <w:r w:rsidRPr="007126D9">
              <w:rPr>
                <w:rFonts w:ascii="Times New Roman" w:hAnsi="Times New Roman" w:cs="Times New Roman"/>
                <w:bCs/>
              </w:rPr>
              <w:t>Подпомагането се предоставя под формата на годишни плащания на хектар използваема земеделска площ, ЖЕ или пчелно семейство.</w:t>
            </w:r>
          </w:p>
          <w:p w:rsidR="00892C0D" w:rsidRPr="007126D9" w:rsidRDefault="00C32726" w:rsidP="00B24977">
            <w:pPr>
              <w:spacing w:after="0" w:line="240" w:lineRule="auto"/>
              <w:ind w:firstLine="415"/>
              <w:jc w:val="both"/>
              <w:rPr>
                <w:rFonts w:ascii="Times New Roman" w:hAnsi="Times New Roman" w:cs="Times New Roman"/>
                <w:bCs/>
              </w:rPr>
            </w:pPr>
            <w:r w:rsidRPr="007126D9">
              <w:rPr>
                <w:rFonts w:ascii="Times New Roman" w:hAnsi="Times New Roman" w:cs="Times New Roman"/>
                <w:bCs/>
              </w:rPr>
              <w:t>•</w:t>
            </w:r>
            <w:r w:rsidRPr="007126D9">
              <w:rPr>
                <w:rFonts w:ascii="Times New Roman" w:hAnsi="Times New Roman" w:cs="Times New Roman"/>
                <w:bCs/>
              </w:rPr>
              <w:tab/>
              <w:t>За кампания 2020 г. и следващи кампании бенефициентите, които удължават поетия си многогодишен ангажимент или поемат нов такъв ще получат компенсаторно плащане за постоянно затревени площи по направление „биологично растениевъдство“ при спазване на съотношението минимум 1ЖЕ биологични животни =2 ха.</w:t>
            </w:r>
            <w:r w:rsidR="00B24977" w:rsidRPr="007126D9">
              <w:rPr>
                <w:rFonts w:ascii="Times New Roman" w:hAnsi="Times New Roman" w:cs="Times New Roman"/>
                <w:bCs/>
              </w:rPr>
              <w:t>Бенефициентите получават допълнително компенсаторно плащане за биологично животновъдство при спазване на съотношението 1 ЖЕ = 1 ха.</w:t>
            </w:r>
          </w:p>
        </w:tc>
        <w:tc>
          <w:tcPr>
            <w:tcW w:w="5968" w:type="dxa"/>
            <w:shd w:val="clear" w:color="auto" w:fill="auto"/>
          </w:tcPr>
          <w:p w:rsidR="00B24977" w:rsidRPr="007126D9" w:rsidRDefault="00B24977" w:rsidP="00B24977">
            <w:pPr>
              <w:spacing w:after="0" w:line="240" w:lineRule="auto"/>
              <w:ind w:firstLine="415"/>
              <w:jc w:val="both"/>
              <w:rPr>
                <w:rFonts w:ascii="Times New Roman" w:hAnsi="Times New Roman" w:cs="Times New Roman"/>
                <w:bCs/>
              </w:rPr>
            </w:pPr>
            <w:r w:rsidRPr="007126D9">
              <w:rPr>
                <w:rFonts w:ascii="Times New Roman" w:hAnsi="Times New Roman" w:cs="Times New Roman"/>
                <w:bCs/>
              </w:rPr>
              <w:t>Подпомагането се предоставя под формата на годишни плащания на хектар използваема земеделска площ, ЖЕ или пчелно семейство.</w:t>
            </w:r>
          </w:p>
          <w:p w:rsidR="00892C0D" w:rsidRPr="007126D9" w:rsidRDefault="00C32726" w:rsidP="00B24977">
            <w:pPr>
              <w:spacing w:after="0" w:line="240" w:lineRule="auto"/>
              <w:ind w:firstLine="415"/>
              <w:jc w:val="both"/>
              <w:rPr>
                <w:rFonts w:ascii="Times New Roman" w:hAnsi="Times New Roman" w:cs="Times New Roman"/>
                <w:bCs/>
              </w:rPr>
            </w:pPr>
            <w:r w:rsidRPr="007126D9">
              <w:rPr>
                <w:rFonts w:ascii="Times New Roman" w:hAnsi="Times New Roman" w:cs="Times New Roman"/>
                <w:bCs/>
              </w:rPr>
              <w:t>•</w:t>
            </w:r>
            <w:r w:rsidRPr="007126D9">
              <w:rPr>
                <w:rFonts w:ascii="Times New Roman" w:hAnsi="Times New Roman" w:cs="Times New Roman"/>
                <w:bCs/>
              </w:rPr>
              <w:tab/>
              <w:t xml:space="preserve">За кампания 2020 г. </w:t>
            </w:r>
            <w:r w:rsidRPr="008C6790">
              <w:rPr>
                <w:rFonts w:ascii="Times New Roman" w:hAnsi="Times New Roman" w:cs="Times New Roman"/>
                <w:bCs/>
                <w:strike/>
              </w:rPr>
              <w:t>и следващи кампании</w:t>
            </w:r>
            <w:r w:rsidRPr="008C6790">
              <w:rPr>
                <w:rFonts w:ascii="Times New Roman" w:hAnsi="Times New Roman" w:cs="Times New Roman"/>
                <w:bCs/>
              </w:rPr>
              <w:t xml:space="preserve"> </w:t>
            </w:r>
            <w:r w:rsidRPr="007126D9">
              <w:rPr>
                <w:rFonts w:ascii="Times New Roman" w:hAnsi="Times New Roman" w:cs="Times New Roman"/>
                <w:bCs/>
              </w:rPr>
              <w:t>бенефициентите, които удължават поетия си многогодишен ангажимент или поемат нов такъв ще получат компенсаторно плащане за постоянно затревени площи по направление „биологично растениевъдство“ при спазване на съотношението минимум 1ЖЕ биологични животни =2 ха.</w:t>
            </w:r>
            <w:r w:rsidR="00B24977" w:rsidRPr="007126D9">
              <w:rPr>
                <w:rFonts w:ascii="Times New Roman" w:hAnsi="Times New Roman" w:cs="Times New Roman"/>
                <w:bCs/>
              </w:rPr>
              <w:t>Бенефициентите получават допълнително компенсаторно плащане за биологично животновъдство при спазване на съотношението 1 ЖЕ = 1 ха.</w:t>
            </w:r>
          </w:p>
          <w:p w:rsidR="00B24977" w:rsidRPr="00B44B44" w:rsidRDefault="00B44B44" w:rsidP="00B44B44">
            <w:pPr>
              <w:spacing w:after="0" w:line="240" w:lineRule="auto"/>
              <w:ind w:firstLine="415"/>
              <w:jc w:val="both"/>
              <w:rPr>
                <w:rFonts w:ascii="Times New Roman" w:hAnsi="Times New Roman" w:cs="Times New Roman"/>
                <w:bCs/>
                <w:color w:val="FF0000"/>
              </w:rPr>
            </w:pPr>
            <w:r>
              <w:rPr>
                <w:rFonts w:ascii="Times New Roman" w:eastAsia="Times New Roman" w:hAnsi="Times New Roman" w:cs="Times New Roman"/>
                <w:color w:val="FF0000"/>
                <w:szCs w:val="24"/>
              </w:rPr>
              <w:t>От 2021 г. за постоянно затревените площи по направление „Биологично растениевъдство“, б</w:t>
            </w:r>
            <w:r w:rsidRPr="00F7285B">
              <w:rPr>
                <w:rFonts w:ascii="Times New Roman" w:eastAsia="Times New Roman" w:hAnsi="Times New Roman" w:cs="Times New Roman"/>
                <w:color w:val="FF0000"/>
                <w:szCs w:val="24"/>
              </w:rPr>
              <w:t>енефициентите</w:t>
            </w:r>
            <w:r>
              <w:rPr>
                <w:rFonts w:ascii="Times New Roman" w:eastAsia="Times New Roman" w:hAnsi="Times New Roman" w:cs="Times New Roman"/>
                <w:color w:val="FF0000"/>
                <w:szCs w:val="24"/>
              </w:rPr>
              <w:t xml:space="preserve"> могат да</w:t>
            </w:r>
            <w:r w:rsidRPr="00F7285B">
              <w:rPr>
                <w:rFonts w:ascii="Times New Roman" w:eastAsia="Times New Roman" w:hAnsi="Times New Roman" w:cs="Times New Roman"/>
                <w:color w:val="FF0000"/>
                <w:szCs w:val="24"/>
              </w:rPr>
              <w:t xml:space="preserve"> получат компенсаторно плащане </w:t>
            </w:r>
            <w:r>
              <w:rPr>
                <w:rFonts w:ascii="Times New Roman" w:eastAsia="Times New Roman" w:hAnsi="Times New Roman" w:cs="Times New Roman"/>
                <w:color w:val="FF0000"/>
                <w:szCs w:val="24"/>
              </w:rPr>
              <w:t>за хектарите съответстващи на броя на биологичните им животни в съотношение 0,3 ЖЕ = 1 ха.</w:t>
            </w:r>
          </w:p>
        </w:tc>
      </w:tr>
      <w:tr w:rsidR="00784002" w:rsidRPr="007126D9" w:rsidTr="00E520BA">
        <w:trPr>
          <w:trHeight w:val="223"/>
        </w:trPr>
        <w:tc>
          <w:tcPr>
            <w:tcW w:w="419" w:type="dxa"/>
            <w:shd w:val="clear" w:color="auto" w:fill="auto"/>
            <w:vAlign w:val="center"/>
          </w:tcPr>
          <w:p w:rsidR="00784002" w:rsidRPr="007126D9" w:rsidRDefault="00784002" w:rsidP="00784002">
            <w:pPr>
              <w:spacing w:after="0" w:line="240" w:lineRule="auto"/>
              <w:rPr>
                <w:rFonts w:ascii="Times New Roman" w:hAnsi="Times New Roman" w:cs="Times New Roman"/>
                <w:bCs/>
              </w:rPr>
            </w:pPr>
          </w:p>
        </w:tc>
        <w:tc>
          <w:tcPr>
            <w:tcW w:w="2917" w:type="dxa"/>
            <w:shd w:val="clear" w:color="auto" w:fill="auto"/>
            <w:vAlign w:val="center"/>
          </w:tcPr>
          <w:p w:rsidR="00784002" w:rsidRPr="007126D9" w:rsidRDefault="00784002" w:rsidP="00784002">
            <w:pPr>
              <w:spacing w:after="0" w:line="240" w:lineRule="auto"/>
              <w:jc w:val="center"/>
              <w:rPr>
                <w:rFonts w:ascii="Times New Roman" w:hAnsi="Times New Roman" w:cs="Times New Roman"/>
                <w:b/>
              </w:rPr>
            </w:pPr>
            <w:r w:rsidRPr="007126D9">
              <w:rPr>
                <w:rFonts w:ascii="Times New Roman" w:hAnsi="Times New Roman" w:cs="Times New Roman"/>
                <w:b/>
              </w:rPr>
              <w:t>т. 8.2.10.3.2.5. от ПРСР „Допустими разходи“</w:t>
            </w:r>
          </w:p>
        </w:tc>
        <w:tc>
          <w:tcPr>
            <w:tcW w:w="5983" w:type="dxa"/>
            <w:shd w:val="clear" w:color="auto" w:fill="auto"/>
          </w:tcPr>
          <w:p w:rsidR="00784002" w:rsidRPr="007126D9" w:rsidRDefault="00784002" w:rsidP="00784002">
            <w:pPr>
              <w:spacing w:after="0" w:line="240" w:lineRule="auto"/>
              <w:ind w:firstLine="415"/>
              <w:jc w:val="both"/>
              <w:rPr>
                <w:rFonts w:ascii="Times New Roman" w:hAnsi="Times New Roman" w:cs="Times New Roman"/>
                <w:bCs/>
              </w:rPr>
            </w:pPr>
            <w:r w:rsidRPr="007126D9">
              <w:rPr>
                <w:rFonts w:ascii="Times New Roman" w:hAnsi="Times New Roman" w:cs="Times New Roman"/>
                <w:bCs/>
              </w:rPr>
              <w:t>Кандидатите по тази мярка, трябва да:</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спазват изискванията на Регламент (ЕО) № 834/2007; и да имат сключен договор с Контролиращо лице за биологично производство, одобрено от министъра на земеделието, храните и горите, продължаване на управлението в съответствие с правилата за биологично производство съгласно изискванията на Регламент (ЕО) № 834/2007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да поддържат дневник на стопанството;</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до края на втората година от петгодишния ангажимент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rsidR="00C32726" w:rsidRPr="007126D9" w:rsidRDefault="00C32726" w:rsidP="00C32726">
            <w:pPr>
              <w:pStyle w:val="a4"/>
              <w:numPr>
                <w:ilvl w:val="0"/>
                <w:numId w:val="41"/>
              </w:numPr>
              <w:spacing w:line="240" w:lineRule="auto"/>
              <w:ind w:left="0" w:firstLine="409"/>
              <w:jc w:val="both"/>
              <w:rPr>
                <w:rFonts w:ascii="Times New Roman" w:hAnsi="Times New Roman" w:cs="Times New Roman"/>
                <w:bCs/>
              </w:rPr>
            </w:pPr>
            <w:r w:rsidRPr="007126D9">
              <w:rPr>
                <w:rFonts w:ascii="Times New Roman" w:hAnsi="Times New Roman" w:cs="Times New Roman"/>
                <w:bCs/>
              </w:rPr>
              <w:t>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 За бенефициенти удължаващи многогодишния си ангажимент или поемащи нов такъв през кампания 2020 и следващи по направление „биологично растениевъдство“ съотношението е минимум 1ЖЕ биологични животни =2 ха постоянно затревени площи.</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tc>
        <w:tc>
          <w:tcPr>
            <w:tcW w:w="5968" w:type="dxa"/>
            <w:shd w:val="clear" w:color="auto" w:fill="auto"/>
          </w:tcPr>
          <w:p w:rsidR="00784002" w:rsidRPr="007126D9" w:rsidRDefault="00784002" w:rsidP="00784002">
            <w:pPr>
              <w:spacing w:after="0" w:line="240" w:lineRule="auto"/>
              <w:ind w:firstLine="415"/>
              <w:jc w:val="both"/>
              <w:rPr>
                <w:rFonts w:ascii="Times New Roman" w:hAnsi="Times New Roman" w:cs="Times New Roman"/>
                <w:bCs/>
              </w:rPr>
            </w:pPr>
            <w:r w:rsidRPr="007126D9">
              <w:rPr>
                <w:rFonts w:ascii="Times New Roman" w:hAnsi="Times New Roman" w:cs="Times New Roman"/>
                <w:bCs/>
              </w:rPr>
              <w:t>Кандидатите по тази мярка, трябва да:</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спазват изискванията на Регламент (ЕО) № 834/2007; и да имат сключен договор с Контролиращо лице за биологично производство, одобрено от министъра на земеделието, храните и горите, продължаване на управлението в съответствие с правилата за биологично производство съгласно изискванията на Регламент (ЕО) № 834/2007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да поддържат дневник на стопанството;</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до края на втората година от петгодишния ангажимент кандидатът трябва да премине агроекологично или биологично обучение с минимална продължителност 18 часа или демонстрационна дейност с минимална продължителност от 3 дни, свързана с приоритет 4, по мярка 1 „Трансфер на знания и действия за осведомяване“ от ПРСР 2014-2020 г. За кандидати, с доказано вече агроекологично обучение по предходен ангажимент по ПРСР (2007-2013) няма да се изисква повторно преминаване на обучение;</w:t>
            </w:r>
          </w:p>
          <w:p w:rsidR="00784002" w:rsidRPr="007126D9" w:rsidRDefault="00C32726" w:rsidP="00C32726">
            <w:pPr>
              <w:pStyle w:val="a4"/>
              <w:numPr>
                <w:ilvl w:val="0"/>
                <w:numId w:val="41"/>
              </w:numPr>
              <w:spacing w:line="240" w:lineRule="auto"/>
              <w:ind w:left="0" w:firstLine="409"/>
              <w:jc w:val="both"/>
              <w:rPr>
                <w:rFonts w:ascii="Times New Roman" w:hAnsi="Times New Roman" w:cs="Times New Roman"/>
                <w:bCs/>
              </w:rPr>
            </w:pPr>
            <w:r w:rsidRPr="007126D9">
              <w:rPr>
                <w:rFonts w:ascii="Times New Roman" w:hAnsi="Times New Roman" w:cs="Times New Roman"/>
                <w:bCs/>
              </w:rPr>
              <w:t xml:space="preserve">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 За бенефициенти удължаващи многогодишния си ангажимент или поемащи нов такъв през кампания 2020 </w:t>
            </w:r>
            <w:r w:rsidRPr="008C6790">
              <w:rPr>
                <w:rFonts w:ascii="Times New Roman" w:hAnsi="Times New Roman" w:cs="Times New Roman"/>
                <w:bCs/>
                <w:strike/>
              </w:rPr>
              <w:t>и следващи</w:t>
            </w:r>
            <w:r w:rsidR="008C6790" w:rsidRPr="008C6790">
              <w:rPr>
                <w:rFonts w:ascii="Times New Roman" w:hAnsi="Times New Roman" w:cs="Times New Roman"/>
                <w:bCs/>
              </w:rPr>
              <w:t xml:space="preserve"> </w:t>
            </w:r>
            <w:r w:rsidRPr="007126D9">
              <w:rPr>
                <w:rFonts w:ascii="Times New Roman" w:hAnsi="Times New Roman" w:cs="Times New Roman"/>
                <w:bCs/>
              </w:rPr>
              <w:t>по направление „</w:t>
            </w:r>
            <w:r w:rsidR="00B44B44">
              <w:rPr>
                <w:rFonts w:ascii="Times New Roman" w:hAnsi="Times New Roman" w:cs="Times New Roman"/>
                <w:bCs/>
              </w:rPr>
              <w:t>Б</w:t>
            </w:r>
            <w:r w:rsidRPr="00B44B44">
              <w:rPr>
                <w:rFonts w:ascii="Times New Roman" w:hAnsi="Times New Roman" w:cs="Times New Roman"/>
                <w:bCs/>
              </w:rPr>
              <w:t>иологично растениевъдство“ съотношението е минимум 1ЖЕ биологични животни =2 ха постоянно затревени площи.</w:t>
            </w:r>
            <w:r w:rsidR="00784002" w:rsidRPr="00B44B44">
              <w:rPr>
                <w:rFonts w:ascii="Times New Roman" w:hAnsi="Times New Roman" w:cs="Times New Roman"/>
                <w:bCs/>
              </w:rPr>
              <w:t xml:space="preserve"> </w:t>
            </w:r>
            <w:r w:rsidR="00B44B44" w:rsidRPr="008C6790">
              <w:rPr>
                <w:rFonts w:ascii="Times New Roman" w:hAnsi="Times New Roman" w:cs="Times New Roman"/>
                <w:bCs/>
                <w:color w:val="FF0000"/>
              </w:rPr>
              <w:t>От 2021 г. з</w:t>
            </w:r>
            <w:r w:rsidR="00B44B44" w:rsidRPr="008C6790">
              <w:rPr>
                <w:rFonts w:ascii="Times New Roman" w:eastAsia="Times New Roman" w:hAnsi="Times New Roman" w:cs="Times New Roman"/>
                <w:color w:val="FF0000"/>
                <w:szCs w:val="24"/>
              </w:rPr>
              <w:t xml:space="preserve">а </w:t>
            </w:r>
            <w:r w:rsidR="00B44B44">
              <w:rPr>
                <w:rFonts w:ascii="Times New Roman" w:eastAsia="Times New Roman" w:hAnsi="Times New Roman" w:cs="Times New Roman"/>
                <w:color w:val="FF0000"/>
                <w:szCs w:val="24"/>
              </w:rPr>
              <w:t>постоянно затревените площи по направление „Биологично растениевъдство“, б</w:t>
            </w:r>
            <w:r w:rsidR="00B44B44" w:rsidRPr="00F7285B">
              <w:rPr>
                <w:rFonts w:ascii="Times New Roman" w:eastAsia="Times New Roman" w:hAnsi="Times New Roman" w:cs="Times New Roman"/>
                <w:color w:val="FF0000"/>
                <w:szCs w:val="24"/>
              </w:rPr>
              <w:t>енефициентите</w:t>
            </w:r>
            <w:r w:rsidR="00B44B44">
              <w:rPr>
                <w:rFonts w:ascii="Times New Roman" w:eastAsia="Times New Roman" w:hAnsi="Times New Roman" w:cs="Times New Roman"/>
                <w:color w:val="FF0000"/>
                <w:szCs w:val="24"/>
              </w:rPr>
              <w:t xml:space="preserve"> могат да</w:t>
            </w:r>
            <w:r w:rsidR="00B44B44" w:rsidRPr="00F7285B">
              <w:rPr>
                <w:rFonts w:ascii="Times New Roman" w:eastAsia="Times New Roman" w:hAnsi="Times New Roman" w:cs="Times New Roman"/>
                <w:color w:val="FF0000"/>
                <w:szCs w:val="24"/>
              </w:rPr>
              <w:t xml:space="preserve"> получат компенсаторно плащане </w:t>
            </w:r>
            <w:r w:rsidR="00B44B44">
              <w:rPr>
                <w:rFonts w:ascii="Times New Roman" w:eastAsia="Times New Roman" w:hAnsi="Times New Roman" w:cs="Times New Roman"/>
                <w:color w:val="FF0000"/>
                <w:szCs w:val="24"/>
              </w:rPr>
              <w:t>за хектарите съответстващи на броя на биологичните им животни в съотношение 0,3 ЖЕ = 1 ха.</w:t>
            </w:r>
          </w:p>
          <w:p w:rsidR="00784002" w:rsidRPr="007126D9" w:rsidRDefault="00784002" w:rsidP="00784002">
            <w:pPr>
              <w:pStyle w:val="a4"/>
              <w:numPr>
                <w:ilvl w:val="0"/>
                <w:numId w:val="41"/>
              </w:numPr>
              <w:spacing w:after="0" w:line="240" w:lineRule="auto"/>
              <w:ind w:left="0" w:firstLine="409"/>
              <w:jc w:val="both"/>
              <w:rPr>
                <w:rFonts w:ascii="Times New Roman" w:hAnsi="Times New Roman" w:cs="Times New Roman"/>
                <w:bCs/>
              </w:rPr>
            </w:pPr>
            <w:r w:rsidRPr="007126D9">
              <w:rPr>
                <w:rFonts w:ascii="Times New Roman" w:hAnsi="Times New Roman" w:cs="Times New Roman"/>
                <w:bCs/>
              </w:rPr>
              <w:t>Във връзка с чл. 47, на Регламент 1305/2013 одобрената за подкрепа площ за извършване на дейности по направление „Биологично растениевъдство“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tc>
      </w:tr>
      <w:tr w:rsidR="00C32726" w:rsidRPr="007126D9" w:rsidTr="00E520BA">
        <w:trPr>
          <w:trHeight w:val="223"/>
        </w:trPr>
        <w:tc>
          <w:tcPr>
            <w:tcW w:w="419" w:type="dxa"/>
            <w:shd w:val="clear" w:color="auto" w:fill="auto"/>
            <w:vAlign w:val="center"/>
          </w:tcPr>
          <w:p w:rsidR="00C32726" w:rsidRPr="007126D9" w:rsidRDefault="00C32726" w:rsidP="00C32726">
            <w:pPr>
              <w:spacing w:after="0" w:line="240" w:lineRule="auto"/>
              <w:rPr>
                <w:rFonts w:ascii="Times New Roman" w:hAnsi="Times New Roman" w:cs="Times New Roman"/>
                <w:bCs/>
              </w:rPr>
            </w:pPr>
          </w:p>
        </w:tc>
        <w:tc>
          <w:tcPr>
            <w:tcW w:w="2917" w:type="dxa"/>
            <w:shd w:val="clear" w:color="auto" w:fill="auto"/>
            <w:vAlign w:val="center"/>
          </w:tcPr>
          <w:p w:rsidR="00C32726" w:rsidRPr="007126D9" w:rsidRDefault="00C32726" w:rsidP="002B68E2">
            <w:pPr>
              <w:spacing w:after="0" w:line="240" w:lineRule="auto"/>
              <w:jc w:val="center"/>
              <w:rPr>
                <w:rFonts w:ascii="Times New Roman" w:hAnsi="Times New Roman" w:cs="Times New Roman"/>
                <w:b/>
              </w:rPr>
            </w:pPr>
            <w:r w:rsidRPr="007126D9">
              <w:rPr>
                <w:rFonts w:ascii="Times New Roman" w:hAnsi="Times New Roman" w:cs="Times New Roman"/>
                <w:b/>
                <w:bCs/>
              </w:rPr>
              <w:t>8.2.10.3.</w:t>
            </w:r>
            <w:r w:rsidR="002B68E2" w:rsidRPr="007126D9">
              <w:rPr>
                <w:rFonts w:ascii="Times New Roman" w:hAnsi="Times New Roman" w:cs="Times New Roman"/>
                <w:b/>
                <w:bCs/>
              </w:rPr>
              <w:t>2</w:t>
            </w:r>
            <w:r w:rsidRPr="007126D9">
              <w:rPr>
                <w:rFonts w:ascii="Times New Roman" w:hAnsi="Times New Roman" w:cs="Times New Roman"/>
                <w:b/>
                <w:bCs/>
              </w:rPr>
              <w:t>.8. от ПРСР „(Приложими) суми и проценти на предоставяната подкрепа“</w:t>
            </w:r>
          </w:p>
        </w:tc>
        <w:tc>
          <w:tcPr>
            <w:tcW w:w="5983" w:type="dxa"/>
            <w:shd w:val="clear" w:color="auto" w:fill="auto"/>
          </w:tcPr>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Подпомагането се предоставя под формата на годишни плащания на хектар използваема земеделска площ.</w:t>
            </w: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Нивата за подпомагане са следните:</w:t>
            </w:r>
          </w:p>
          <w:p w:rsidR="00C32726" w:rsidRPr="007126D9" w:rsidRDefault="00C32726" w:rsidP="00C32726">
            <w:pPr>
              <w:numPr>
                <w:ilvl w:val="0"/>
                <w:numId w:val="43"/>
              </w:numPr>
              <w:spacing w:after="0" w:line="240" w:lineRule="auto"/>
              <w:ind w:left="0" w:firstLine="360"/>
              <w:jc w:val="both"/>
              <w:rPr>
                <w:rFonts w:ascii="Times New Roman" w:hAnsi="Times New Roman" w:cs="Times New Roman"/>
                <w:bCs/>
              </w:rPr>
            </w:pPr>
            <w:r w:rsidRPr="007126D9">
              <w:rPr>
                <w:rFonts w:ascii="Times New Roman" w:hAnsi="Times New Roman" w:cs="Times New Roman"/>
                <w:bCs/>
              </w:rPr>
              <w:t>полски култури, включително фуражни -  168 Евро/ха;За заявените за подпомагане площи след 01.01.2018 г. – 166 евро/ха;</w:t>
            </w: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За кандидати, които удължават ангажимента си или поемат нов такъв през 2020  г.</w:t>
            </w:r>
            <w:r w:rsidR="00AA6E8D" w:rsidRPr="007126D9">
              <w:rPr>
                <w:rFonts w:ascii="Times New Roman" w:hAnsi="Times New Roman" w:cs="Times New Roman"/>
                <w:bCs/>
              </w:rPr>
              <w:t xml:space="preserve"> и след нея</w:t>
            </w:r>
            <w:r w:rsidRPr="007126D9">
              <w:rPr>
                <w:rFonts w:ascii="Times New Roman" w:hAnsi="Times New Roman" w:cs="Times New Roman"/>
                <w:bCs/>
              </w:rPr>
              <w:t>:</w:t>
            </w:r>
          </w:p>
          <w:p w:rsidR="00C32726" w:rsidRPr="007126D9" w:rsidRDefault="00C32726" w:rsidP="00C32726">
            <w:pPr>
              <w:pStyle w:val="a4"/>
              <w:numPr>
                <w:ilvl w:val="0"/>
                <w:numId w:val="47"/>
              </w:numPr>
              <w:spacing w:after="0" w:line="240" w:lineRule="auto"/>
              <w:jc w:val="both"/>
              <w:rPr>
                <w:rFonts w:ascii="Times New Roman" w:hAnsi="Times New Roman" w:cs="Times New Roman"/>
                <w:bCs/>
              </w:rPr>
            </w:pPr>
            <w:r w:rsidRPr="007126D9">
              <w:rPr>
                <w:rFonts w:ascii="Times New Roman" w:hAnsi="Times New Roman" w:cs="Times New Roman"/>
                <w:bCs/>
              </w:rPr>
              <w:t>в частта до 50 ха – 100% от размера на подпомагането за хектар</w:t>
            </w:r>
          </w:p>
          <w:p w:rsidR="00C32726" w:rsidRPr="007126D9" w:rsidRDefault="00C32726" w:rsidP="00C32726">
            <w:pPr>
              <w:pStyle w:val="a4"/>
              <w:numPr>
                <w:ilvl w:val="0"/>
                <w:numId w:val="47"/>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50 ха до 65 ха – 50% от размера на подпомагането за хектар</w:t>
            </w:r>
          </w:p>
          <w:p w:rsidR="00C32726" w:rsidRPr="007126D9" w:rsidRDefault="00C32726" w:rsidP="00C32726">
            <w:pPr>
              <w:pStyle w:val="a4"/>
              <w:numPr>
                <w:ilvl w:val="0"/>
                <w:numId w:val="47"/>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65 ха – 10% от размера на подпомагането за хектар</w:t>
            </w:r>
          </w:p>
          <w:p w:rsidR="00C32726" w:rsidRPr="007126D9" w:rsidRDefault="00C32726" w:rsidP="00C32726">
            <w:pPr>
              <w:pStyle w:val="a4"/>
              <w:spacing w:after="0" w:line="240" w:lineRule="auto"/>
              <w:jc w:val="both"/>
              <w:rPr>
                <w:rFonts w:ascii="Times New Roman" w:hAnsi="Times New Roman" w:cs="Times New Roman"/>
                <w:bCs/>
              </w:rPr>
            </w:pPr>
          </w:p>
          <w:p w:rsidR="00C32726" w:rsidRPr="007126D9" w:rsidRDefault="00C32726" w:rsidP="00C32726">
            <w:pPr>
              <w:numPr>
                <w:ilvl w:val="0"/>
                <w:numId w:val="44"/>
              </w:numPr>
              <w:spacing w:after="0" w:line="240" w:lineRule="auto"/>
              <w:jc w:val="both"/>
              <w:rPr>
                <w:rFonts w:ascii="Times New Roman" w:hAnsi="Times New Roman" w:cs="Times New Roman"/>
                <w:bCs/>
              </w:rPr>
            </w:pPr>
            <w:r w:rsidRPr="007126D9">
              <w:rPr>
                <w:rFonts w:ascii="Times New Roman" w:hAnsi="Times New Roman" w:cs="Times New Roman"/>
                <w:bCs/>
              </w:rPr>
              <w:t>постоянно затревени площи –112 Евро/ха;</w:t>
            </w:r>
          </w:p>
          <w:p w:rsidR="00C32726" w:rsidRPr="007126D9" w:rsidRDefault="00C32726" w:rsidP="00C32726">
            <w:pPr>
              <w:numPr>
                <w:ilvl w:val="0"/>
                <w:numId w:val="44"/>
              </w:numPr>
              <w:spacing w:after="0" w:line="240" w:lineRule="auto"/>
              <w:jc w:val="both"/>
              <w:rPr>
                <w:rFonts w:ascii="Times New Roman" w:hAnsi="Times New Roman" w:cs="Times New Roman"/>
                <w:bCs/>
              </w:rPr>
            </w:pPr>
            <w:r w:rsidRPr="007126D9">
              <w:rPr>
                <w:rFonts w:ascii="Times New Roman" w:hAnsi="Times New Roman" w:cs="Times New Roman"/>
                <w:bCs/>
              </w:rPr>
              <w:t>трайни насаждения, овощни култури и лозя –557 Евро/ха;</w:t>
            </w:r>
          </w:p>
          <w:p w:rsidR="00C32726" w:rsidRPr="007126D9" w:rsidRDefault="00C32726" w:rsidP="00C32726">
            <w:pPr>
              <w:spacing w:after="0" w:line="240" w:lineRule="auto"/>
              <w:ind w:left="720"/>
              <w:jc w:val="both"/>
              <w:rPr>
                <w:rFonts w:ascii="Times New Roman" w:hAnsi="Times New Roman" w:cs="Times New Roman"/>
                <w:bCs/>
              </w:rPr>
            </w:pPr>
          </w:p>
          <w:p w:rsidR="00C32726" w:rsidRPr="007126D9" w:rsidRDefault="00C32726" w:rsidP="00C32726">
            <w:pPr>
              <w:numPr>
                <w:ilvl w:val="0"/>
                <w:numId w:val="44"/>
              </w:numPr>
              <w:spacing w:after="0" w:line="240" w:lineRule="auto"/>
              <w:jc w:val="both"/>
              <w:rPr>
                <w:rFonts w:ascii="Times New Roman" w:hAnsi="Times New Roman" w:cs="Times New Roman"/>
                <w:bCs/>
              </w:rPr>
            </w:pPr>
            <w:r w:rsidRPr="007126D9">
              <w:rPr>
                <w:rFonts w:ascii="Times New Roman" w:hAnsi="Times New Roman" w:cs="Times New Roman"/>
                <w:bCs/>
              </w:rPr>
              <w:t>ароматни и медицински растения – 405 Евро/ха;</w:t>
            </w: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За кандидати, които удължават ангажимента си или поемат нов такъв през 2020 г.</w:t>
            </w:r>
            <w:r w:rsidR="00AA6E8D" w:rsidRPr="007126D9">
              <w:rPr>
                <w:rFonts w:ascii="Times New Roman" w:hAnsi="Times New Roman" w:cs="Times New Roman"/>
                <w:bCs/>
              </w:rPr>
              <w:t xml:space="preserve"> и след нея</w:t>
            </w:r>
            <w:r w:rsidRPr="007126D9">
              <w:rPr>
                <w:rFonts w:ascii="Times New Roman" w:hAnsi="Times New Roman" w:cs="Times New Roman"/>
                <w:bCs/>
              </w:rPr>
              <w:t>:</w:t>
            </w:r>
          </w:p>
          <w:p w:rsidR="00C32726" w:rsidRPr="007126D9" w:rsidRDefault="00C32726" w:rsidP="00C32726">
            <w:pPr>
              <w:pStyle w:val="a4"/>
              <w:numPr>
                <w:ilvl w:val="0"/>
                <w:numId w:val="48"/>
              </w:numPr>
              <w:spacing w:after="0" w:line="240" w:lineRule="auto"/>
              <w:jc w:val="both"/>
              <w:rPr>
                <w:rFonts w:ascii="Times New Roman" w:hAnsi="Times New Roman" w:cs="Times New Roman"/>
                <w:bCs/>
              </w:rPr>
            </w:pPr>
            <w:r w:rsidRPr="007126D9">
              <w:rPr>
                <w:rFonts w:ascii="Times New Roman" w:hAnsi="Times New Roman" w:cs="Times New Roman"/>
                <w:bCs/>
              </w:rPr>
              <w:t>в частта до 50 ха – 100% от размера на подпомагането за хектар;</w:t>
            </w:r>
          </w:p>
          <w:p w:rsidR="00C32726" w:rsidRPr="007126D9" w:rsidRDefault="00C32726" w:rsidP="00C32726">
            <w:pPr>
              <w:pStyle w:val="a4"/>
              <w:numPr>
                <w:ilvl w:val="0"/>
                <w:numId w:val="48"/>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50 ха до 65 ха – 50% от размера на подпомагането за хектар;</w:t>
            </w:r>
          </w:p>
          <w:p w:rsidR="00C32726" w:rsidRPr="007126D9" w:rsidRDefault="00C32726" w:rsidP="00C32726">
            <w:pPr>
              <w:pStyle w:val="a4"/>
              <w:numPr>
                <w:ilvl w:val="0"/>
                <w:numId w:val="48"/>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65 ха – 10% от размера на подпомагането за хектар</w:t>
            </w:r>
          </w:p>
          <w:p w:rsidR="00AE7C45" w:rsidRPr="007126D9" w:rsidRDefault="00AE7C45" w:rsidP="00AE7C45">
            <w:pPr>
              <w:pStyle w:val="a4"/>
              <w:spacing w:after="0" w:line="240" w:lineRule="auto"/>
              <w:jc w:val="both"/>
              <w:rPr>
                <w:rFonts w:ascii="Times New Roman" w:hAnsi="Times New Roman" w:cs="Times New Roman"/>
                <w:bCs/>
              </w:rPr>
            </w:pPr>
          </w:p>
          <w:p w:rsidR="00C32726" w:rsidRPr="007126D9" w:rsidRDefault="00C32726" w:rsidP="00C32726">
            <w:pPr>
              <w:numPr>
                <w:ilvl w:val="0"/>
                <w:numId w:val="45"/>
              </w:numPr>
              <w:spacing w:after="0" w:line="240" w:lineRule="auto"/>
              <w:jc w:val="both"/>
              <w:rPr>
                <w:rFonts w:ascii="Times New Roman" w:hAnsi="Times New Roman" w:cs="Times New Roman"/>
                <w:bCs/>
              </w:rPr>
            </w:pPr>
            <w:r w:rsidRPr="007126D9">
              <w:rPr>
                <w:rFonts w:ascii="Times New Roman" w:hAnsi="Times New Roman" w:cs="Times New Roman"/>
                <w:bCs/>
              </w:rPr>
              <w:t>зеленчукови култури – 399 Евро/ха;</w:t>
            </w:r>
          </w:p>
          <w:p w:rsidR="00C32726" w:rsidRPr="007126D9" w:rsidRDefault="00C32726" w:rsidP="00C32726">
            <w:pPr>
              <w:numPr>
                <w:ilvl w:val="0"/>
                <w:numId w:val="45"/>
              </w:numPr>
              <w:spacing w:after="0" w:line="240" w:lineRule="auto"/>
              <w:jc w:val="both"/>
              <w:rPr>
                <w:rFonts w:ascii="Times New Roman" w:hAnsi="Times New Roman" w:cs="Times New Roman"/>
                <w:bCs/>
              </w:rPr>
            </w:pPr>
            <w:r w:rsidRPr="007126D9">
              <w:rPr>
                <w:rFonts w:ascii="Times New Roman" w:hAnsi="Times New Roman" w:cs="Times New Roman"/>
                <w:bCs/>
              </w:rPr>
              <w:t>за пчелно семейство -  25 Евро/пчелно семейство;</w:t>
            </w:r>
          </w:p>
          <w:p w:rsidR="00C32726" w:rsidRPr="007126D9" w:rsidRDefault="00C32726" w:rsidP="00C32726">
            <w:pPr>
              <w:spacing w:after="0" w:line="240" w:lineRule="auto"/>
              <w:ind w:left="720"/>
              <w:jc w:val="both"/>
              <w:rPr>
                <w:rFonts w:ascii="Times New Roman" w:hAnsi="Times New Roman" w:cs="Times New Roman"/>
                <w:bCs/>
              </w:rPr>
            </w:pP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Плащане на ха фуражна или постоянно затревена площ за животни от основното стадо (без приплодите), за 1 ЖЕ/ха – в евро/ха</w:t>
            </w:r>
            <w:r w:rsidRPr="007126D9">
              <w:rPr>
                <w:rFonts w:ascii="Times New Roman" w:hAnsi="Times New Roman" w:cs="Times New Roman"/>
                <w:b/>
                <w:bCs/>
              </w:rPr>
              <w:t>:</w:t>
            </w:r>
          </w:p>
          <w:p w:rsidR="00C32726" w:rsidRPr="007126D9" w:rsidRDefault="00C32726" w:rsidP="00C32726">
            <w:pPr>
              <w:numPr>
                <w:ilvl w:val="0"/>
                <w:numId w:val="46"/>
              </w:numPr>
              <w:spacing w:after="0" w:line="240" w:lineRule="auto"/>
              <w:jc w:val="both"/>
              <w:rPr>
                <w:rFonts w:ascii="Times New Roman" w:hAnsi="Times New Roman" w:cs="Times New Roman"/>
                <w:bCs/>
              </w:rPr>
            </w:pPr>
            <w:r w:rsidRPr="007126D9">
              <w:rPr>
                <w:rFonts w:ascii="Times New Roman" w:hAnsi="Times New Roman" w:cs="Times New Roman"/>
                <w:bCs/>
              </w:rPr>
              <w:t>едри преживни животни (млечни крави и биволици), отглеждани за мляко – 77 евро/ха;</w:t>
            </w:r>
          </w:p>
          <w:p w:rsidR="00C32726" w:rsidRPr="007126D9" w:rsidRDefault="00C32726" w:rsidP="00C32726">
            <w:pPr>
              <w:numPr>
                <w:ilvl w:val="0"/>
                <w:numId w:val="46"/>
              </w:numPr>
              <w:spacing w:after="0" w:line="240" w:lineRule="auto"/>
              <w:jc w:val="both"/>
              <w:rPr>
                <w:rFonts w:ascii="Times New Roman" w:hAnsi="Times New Roman" w:cs="Times New Roman"/>
                <w:bCs/>
              </w:rPr>
            </w:pPr>
            <w:r w:rsidRPr="007126D9">
              <w:rPr>
                <w:rFonts w:ascii="Times New Roman" w:hAnsi="Times New Roman" w:cs="Times New Roman"/>
                <w:bCs/>
              </w:rPr>
              <w:t>едри преживни животни (месодайни крави и биволици), отглеждани за месо  - 63 евро/ха;</w:t>
            </w:r>
          </w:p>
          <w:p w:rsidR="00C32726" w:rsidRPr="007126D9" w:rsidRDefault="00C32726" w:rsidP="00C32726">
            <w:pPr>
              <w:numPr>
                <w:ilvl w:val="0"/>
                <w:numId w:val="46"/>
              </w:numPr>
              <w:spacing w:after="0" w:line="240" w:lineRule="auto"/>
              <w:jc w:val="both"/>
              <w:rPr>
                <w:rFonts w:ascii="Times New Roman" w:hAnsi="Times New Roman" w:cs="Times New Roman"/>
                <w:bCs/>
              </w:rPr>
            </w:pPr>
            <w:r w:rsidRPr="007126D9">
              <w:rPr>
                <w:rFonts w:ascii="Times New Roman" w:hAnsi="Times New Roman" w:cs="Times New Roman"/>
                <w:bCs/>
              </w:rPr>
              <w:t>дребни преживни животни (овце-майки и  кози-майки), отглеждани за  производство (мляко и/или месо) 90 евро/ха.</w:t>
            </w:r>
          </w:p>
        </w:tc>
        <w:tc>
          <w:tcPr>
            <w:tcW w:w="5968" w:type="dxa"/>
            <w:shd w:val="clear" w:color="auto" w:fill="auto"/>
          </w:tcPr>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Подпомагането се предоставя под формата на годишни плащания на хектар използваема земеделска площ.</w:t>
            </w: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Нивата за подпомагане са следните:</w:t>
            </w:r>
          </w:p>
          <w:p w:rsidR="00C32726" w:rsidRPr="007126D9" w:rsidRDefault="00C32726" w:rsidP="00C32726">
            <w:pPr>
              <w:numPr>
                <w:ilvl w:val="0"/>
                <w:numId w:val="43"/>
              </w:numPr>
              <w:spacing w:after="0" w:line="240" w:lineRule="auto"/>
              <w:ind w:left="0" w:firstLine="360"/>
              <w:jc w:val="both"/>
              <w:rPr>
                <w:rFonts w:ascii="Times New Roman" w:hAnsi="Times New Roman" w:cs="Times New Roman"/>
                <w:bCs/>
              </w:rPr>
            </w:pPr>
            <w:r w:rsidRPr="007126D9">
              <w:rPr>
                <w:rFonts w:ascii="Times New Roman" w:hAnsi="Times New Roman" w:cs="Times New Roman"/>
                <w:bCs/>
              </w:rPr>
              <w:t>полски</w:t>
            </w:r>
            <w:r w:rsidR="000F1AC2">
              <w:rPr>
                <w:rFonts w:ascii="Times New Roman" w:hAnsi="Times New Roman" w:cs="Times New Roman"/>
                <w:bCs/>
              </w:rPr>
              <w:t xml:space="preserve"> култури, включително фуражни - </w:t>
            </w:r>
            <w:r w:rsidRPr="007126D9">
              <w:rPr>
                <w:rFonts w:ascii="Times New Roman" w:hAnsi="Times New Roman" w:cs="Times New Roman"/>
                <w:bCs/>
              </w:rPr>
              <w:t>168 Евро/ха;</w:t>
            </w:r>
            <w:r w:rsidR="00AA6E8D" w:rsidRPr="007126D9">
              <w:rPr>
                <w:rFonts w:ascii="Times New Roman" w:hAnsi="Times New Roman" w:cs="Times New Roman"/>
                <w:bCs/>
              </w:rPr>
              <w:t xml:space="preserve"> </w:t>
            </w:r>
            <w:r w:rsidRPr="007126D9">
              <w:rPr>
                <w:rFonts w:ascii="Times New Roman" w:hAnsi="Times New Roman" w:cs="Times New Roman"/>
                <w:bCs/>
              </w:rPr>
              <w:t>За заявените за подпомагане площи след 01.01.2018 г. – 166 евро/ха;</w:t>
            </w:r>
          </w:p>
          <w:p w:rsidR="00C32726" w:rsidRPr="007126D9" w:rsidRDefault="00C32726" w:rsidP="00C32726">
            <w:pPr>
              <w:spacing w:after="0" w:line="240" w:lineRule="auto"/>
              <w:ind w:left="360"/>
              <w:jc w:val="both"/>
              <w:rPr>
                <w:rFonts w:ascii="Times New Roman" w:hAnsi="Times New Roman" w:cs="Times New Roman"/>
                <w:bCs/>
              </w:rPr>
            </w:pP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За кандидати, които удължават ангажимента си или поемат нов такъв през 2020 г.</w:t>
            </w:r>
            <w:r w:rsidR="00AA6E8D" w:rsidRPr="007126D9">
              <w:rPr>
                <w:rFonts w:ascii="Times New Roman" w:hAnsi="Times New Roman" w:cs="Times New Roman"/>
                <w:bCs/>
              </w:rPr>
              <w:t xml:space="preserve"> и след нея</w:t>
            </w:r>
            <w:r w:rsidRPr="007126D9">
              <w:rPr>
                <w:rFonts w:ascii="Times New Roman" w:hAnsi="Times New Roman" w:cs="Times New Roman"/>
                <w:bCs/>
              </w:rPr>
              <w:t>:</w:t>
            </w:r>
          </w:p>
          <w:p w:rsidR="00C32726" w:rsidRPr="007126D9" w:rsidRDefault="00C32726" w:rsidP="00C32726">
            <w:pPr>
              <w:pStyle w:val="a4"/>
              <w:numPr>
                <w:ilvl w:val="0"/>
                <w:numId w:val="47"/>
              </w:numPr>
              <w:spacing w:after="0" w:line="240" w:lineRule="auto"/>
              <w:jc w:val="both"/>
              <w:rPr>
                <w:rFonts w:ascii="Times New Roman" w:hAnsi="Times New Roman" w:cs="Times New Roman"/>
                <w:bCs/>
              </w:rPr>
            </w:pPr>
            <w:r w:rsidRPr="007126D9">
              <w:rPr>
                <w:rFonts w:ascii="Times New Roman" w:hAnsi="Times New Roman" w:cs="Times New Roman"/>
                <w:bCs/>
              </w:rPr>
              <w:t>в частта до 50 ха – 100% от размера на подпомагането за хектар</w:t>
            </w:r>
          </w:p>
          <w:p w:rsidR="00C32726" w:rsidRPr="007126D9" w:rsidRDefault="00C32726" w:rsidP="00C32726">
            <w:pPr>
              <w:pStyle w:val="a4"/>
              <w:numPr>
                <w:ilvl w:val="0"/>
                <w:numId w:val="47"/>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50 ха до 65 ха – 50% от размера на подпомагането за хектар</w:t>
            </w:r>
          </w:p>
          <w:p w:rsidR="00C32726" w:rsidRPr="007126D9" w:rsidRDefault="00C32726" w:rsidP="00C32726">
            <w:pPr>
              <w:pStyle w:val="a4"/>
              <w:numPr>
                <w:ilvl w:val="0"/>
                <w:numId w:val="47"/>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65 ха – 10% от размера на подпомагането за хектар</w:t>
            </w:r>
          </w:p>
          <w:p w:rsidR="00C32726" w:rsidRPr="007126D9" w:rsidRDefault="00C32726" w:rsidP="00C32726">
            <w:pPr>
              <w:pStyle w:val="a4"/>
              <w:spacing w:after="0" w:line="240" w:lineRule="auto"/>
              <w:jc w:val="both"/>
              <w:rPr>
                <w:rFonts w:ascii="Times New Roman" w:hAnsi="Times New Roman" w:cs="Times New Roman"/>
                <w:bCs/>
              </w:rPr>
            </w:pPr>
          </w:p>
          <w:p w:rsidR="00144F1F" w:rsidRDefault="00144F1F" w:rsidP="00144F1F">
            <w:pPr>
              <w:tabs>
                <w:tab w:val="left" w:pos="949"/>
              </w:tabs>
              <w:spacing w:after="0" w:line="240" w:lineRule="auto"/>
              <w:jc w:val="both"/>
              <w:rPr>
                <w:rFonts w:ascii="Times New Roman" w:hAnsi="Times New Roman" w:cs="Times New Roman"/>
                <w:bCs/>
                <w:color w:val="FF0000"/>
              </w:rPr>
            </w:pPr>
            <w:r>
              <w:rPr>
                <w:rFonts w:ascii="Times New Roman" w:hAnsi="Times New Roman" w:cs="Times New Roman"/>
                <w:bCs/>
                <w:color w:val="FF0000"/>
              </w:rPr>
              <w:t>За площите с фуражни култури, заявени от кандидати по направление „Биологично животновъдство“, с които заедно с постоянно затревените площи се изпълнява съотношение от 0,3 ЖЕ = 1 ха, се получава пълният размер на подпомагане.</w:t>
            </w:r>
          </w:p>
          <w:p w:rsidR="002B68E2" w:rsidRPr="007126D9" w:rsidRDefault="002B68E2" w:rsidP="00C32726">
            <w:pPr>
              <w:pStyle w:val="a4"/>
              <w:spacing w:after="0" w:line="240" w:lineRule="auto"/>
              <w:jc w:val="both"/>
              <w:rPr>
                <w:rFonts w:ascii="Times New Roman" w:hAnsi="Times New Roman" w:cs="Times New Roman"/>
                <w:bCs/>
              </w:rPr>
            </w:pPr>
          </w:p>
          <w:p w:rsidR="00C32726" w:rsidRPr="007126D9" w:rsidRDefault="00C32726" w:rsidP="00C32726">
            <w:pPr>
              <w:numPr>
                <w:ilvl w:val="0"/>
                <w:numId w:val="44"/>
              </w:numPr>
              <w:spacing w:after="0" w:line="240" w:lineRule="auto"/>
              <w:jc w:val="both"/>
              <w:rPr>
                <w:rFonts w:ascii="Times New Roman" w:hAnsi="Times New Roman" w:cs="Times New Roman"/>
                <w:bCs/>
              </w:rPr>
            </w:pPr>
            <w:r w:rsidRPr="007126D9">
              <w:rPr>
                <w:rFonts w:ascii="Times New Roman" w:hAnsi="Times New Roman" w:cs="Times New Roman"/>
                <w:bCs/>
              </w:rPr>
              <w:t>постоянно затревени площи –112 Евро/ха;</w:t>
            </w:r>
          </w:p>
          <w:p w:rsidR="00C32726" w:rsidRPr="007126D9" w:rsidRDefault="00C32726" w:rsidP="00C32726">
            <w:pPr>
              <w:numPr>
                <w:ilvl w:val="0"/>
                <w:numId w:val="44"/>
              </w:numPr>
              <w:spacing w:after="0" w:line="240" w:lineRule="auto"/>
              <w:jc w:val="both"/>
              <w:rPr>
                <w:rFonts w:ascii="Times New Roman" w:hAnsi="Times New Roman" w:cs="Times New Roman"/>
                <w:bCs/>
              </w:rPr>
            </w:pPr>
            <w:r w:rsidRPr="007126D9">
              <w:rPr>
                <w:rFonts w:ascii="Times New Roman" w:hAnsi="Times New Roman" w:cs="Times New Roman"/>
                <w:bCs/>
              </w:rPr>
              <w:t>трайни насаждения, овощни култури и лозя –557 Евро/ха;</w:t>
            </w:r>
          </w:p>
          <w:p w:rsidR="00C32726" w:rsidRPr="007126D9" w:rsidRDefault="00C32726" w:rsidP="00C32726">
            <w:pPr>
              <w:spacing w:after="0" w:line="240" w:lineRule="auto"/>
              <w:ind w:left="720"/>
              <w:jc w:val="both"/>
              <w:rPr>
                <w:rFonts w:ascii="Times New Roman" w:hAnsi="Times New Roman" w:cs="Times New Roman"/>
                <w:bCs/>
              </w:rPr>
            </w:pPr>
          </w:p>
          <w:p w:rsidR="00C32726" w:rsidRPr="007126D9" w:rsidRDefault="00C32726" w:rsidP="00C32726">
            <w:pPr>
              <w:numPr>
                <w:ilvl w:val="0"/>
                <w:numId w:val="44"/>
              </w:numPr>
              <w:spacing w:after="0" w:line="240" w:lineRule="auto"/>
              <w:jc w:val="both"/>
              <w:rPr>
                <w:rFonts w:ascii="Times New Roman" w:hAnsi="Times New Roman" w:cs="Times New Roman"/>
                <w:bCs/>
              </w:rPr>
            </w:pPr>
            <w:r w:rsidRPr="007126D9">
              <w:rPr>
                <w:rFonts w:ascii="Times New Roman" w:hAnsi="Times New Roman" w:cs="Times New Roman"/>
                <w:bCs/>
              </w:rPr>
              <w:t>ароматни и медицински растения – 405 Евро/ха;</w:t>
            </w: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За кандидати, които удължават ангажимента си или поемат нов такъв през 2020 г.</w:t>
            </w:r>
            <w:r w:rsidR="00AA6E8D" w:rsidRPr="007126D9">
              <w:rPr>
                <w:rFonts w:ascii="Times New Roman" w:hAnsi="Times New Roman" w:cs="Times New Roman"/>
                <w:bCs/>
              </w:rPr>
              <w:t xml:space="preserve"> и след нея</w:t>
            </w:r>
            <w:r w:rsidRPr="007126D9">
              <w:rPr>
                <w:rFonts w:ascii="Times New Roman" w:hAnsi="Times New Roman" w:cs="Times New Roman"/>
                <w:bCs/>
              </w:rPr>
              <w:t>:</w:t>
            </w:r>
          </w:p>
          <w:p w:rsidR="00C32726" w:rsidRPr="007126D9" w:rsidRDefault="00C32726" w:rsidP="00C32726">
            <w:pPr>
              <w:pStyle w:val="a4"/>
              <w:numPr>
                <w:ilvl w:val="0"/>
                <w:numId w:val="48"/>
              </w:numPr>
              <w:spacing w:after="0" w:line="240" w:lineRule="auto"/>
              <w:jc w:val="both"/>
              <w:rPr>
                <w:rFonts w:ascii="Times New Roman" w:hAnsi="Times New Roman" w:cs="Times New Roman"/>
                <w:bCs/>
              </w:rPr>
            </w:pPr>
            <w:r w:rsidRPr="007126D9">
              <w:rPr>
                <w:rFonts w:ascii="Times New Roman" w:hAnsi="Times New Roman" w:cs="Times New Roman"/>
                <w:bCs/>
              </w:rPr>
              <w:t>в частта до 50 ха – 100% от размера на подпомагането за хектар;</w:t>
            </w:r>
          </w:p>
          <w:p w:rsidR="00C32726" w:rsidRPr="007126D9" w:rsidRDefault="00C32726" w:rsidP="00C32726">
            <w:pPr>
              <w:pStyle w:val="a4"/>
              <w:numPr>
                <w:ilvl w:val="0"/>
                <w:numId w:val="48"/>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50 ха до 65 ха – 50% от размера на подпомагането за хектар;</w:t>
            </w:r>
          </w:p>
          <w:p w:rsidR="00C32726" w:rsidRPr="007126D9" w:rsidRDefault="00C32726" w:rsidP="00C32726">
            <w:pPr>
              <w:pStyle w:val="a4"/>
              <w:numPr>
                <w:ilvl w:val="0"/>
                <w:numId w:val="48"/>
              </w:numPr>
              <w:spacing w:after="0" w:line="240" w:lineRule="auto"/>
              <w:jc w:val="both"/>
              <w:rPr>
                <w:rFonts w:ascii="Times New Roman" w:hAnsi="Times New Roman" w:cs="Times New Roman"/>
                <w:bCs/>
              </w:rPr>
            </w:pPr>
            <w:r w:rsidRPr="007126D9">
              <w:rPr>
                <w:rFonts w:ascii="Times New Roman" w:hAnsi="Times New Roman" w:cs="Times New Roman"/>
                <w:bCs/>
              </w:rPr>
              <w:t>в частта над 65 ха – 10% от размера на подпомагането за хектар</w:t>
            </w:r>
          </w:p>
          <w:p w:rsidR="00AE7C45" w:rsidRPr="007126D9" w:rsidRDefault="00AE7C45" w:rsidP="00AE7C45">
            <w:pPr>
              <w:pStyle w:val="a4"/>
              <w:spacing w:after="0" w:line="240" w:lineRule="auto"/>
              <w:jc w:val="both"/>
              <w:rPr>
                <w:rFonts w:ascii="Times New Roman" w:hAnsi="Times New Roman" w:cs="Times New Roman"/>
                <w:bCs/>
              </w:rPr>
            </w:pPr>
          </w:p>
          <w:p w:rsidR="00C32726" w:rsidRPr="007126D9" w:rsidRDefault="00C32726" w:rsidP="00C32726">
            <w:pPr>
              <w:numPr>
                <w:ilvl w:val="0"/>
                <w:numId w:val="45"/>
              </w:numPr>
              <w:spacing w:after="0" w:line="240" w:lineRule="auto"/>
              <w:jc w:val="both"/>
              <w:rPr>
                <w:rFonts w:ascii="Times New Roman" w:hAnsi="Times New Roman" w:cs="Times New Roman"/>
                <w:bCs/>
              </w:rPr>
            </w:pPr>
            <w:r w:rsidRPr="007126D9">
              <w:rPr>
                <w:rFonts w:ascii="Times New Roman" w:hAnsi="Times New Roman" w:cs="Times New Roman"/>
                <w:bCs/>
              </w:rPr>
              <w:t>зеленчукови култури – 399 Евро/ха;</w:t>
            </w:r>
          </w:p>
          <w:p w:rsidR="00C32726" w:rsidRPr="007126D9" w:rsidRDefault="00C32726" w:rsidP="00C32726">
            <w:pPr>
              <w:numPr>
                <w:ilvl w:val="0"/>
                <w:numId w:val="45"/>
              </w:numPr>
              <w:spacing w:after="0" w:line="240" w:lineRule="auto"/>
              <w:jc w:val="both"/>
              <w:rPr>
                <w:rFonts w:ascii="Times New Roman" w:hAnsi="Times New Roman" w:cs="Times New Roman"/>
                <w:bCs/>
              </w:rPr>
            </w:pPr>
            <w:r w:rsidRPr="007126D9">
              <w:rPr>
                <w:rFonts w:ascii="Times New Roman" w:hAnsi="Times New Roman" w:cs="Times New Roman"/>
                <w:bCs/>
              </w:rPr>
              <w:t>за пчелно семейство -  25 Евро/пчелно семейство;</w:t>
            </w:r>
          </w:p>
          <w:p w:rsidR="00C32726" w:rsidRPr="007126D9" w:rsidRDefault="00C32726" w:rsidP="00C32726">
            <w:pPr>
              <w:spacing w:after="0" w:line="240" w:lineRule="auto"/>
              <w:ind w:left="720"/>
              <w:jc w:val="both"/>
              <w:rPr>
                <w:rFonts w:ascii="Times New Roman" w:hAnsi="Times New Roman" w:cs="Times New Roman"/>
                <w:bCs/>
              </w:rPr>
            </w:pP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Плащане на ха фуражна или постоянно затревена площ за животни от основното стадо (без приплодите), за 1 ЖЕ/ха – в евро/ха</w:t>
            </w:r>
            <w:r w:rsidRPr="007126D9">
              <w:rPr>
                <w:rFonts w:ascii="Times New Roman" w:hAnsi="Times New Roman" w:cs="Times New Roman"/>
                <w:b/>
                <w:bCs/>
              </w:rPr>
              <w:t>:</w:t>
            </w:r>
          </w:p>
          <w:p w:rsidR="00C32726" w:rsidRPr="007126D9" w:rsidRDefault="00C32726" w:rsidP="00C32726">
            <w:pPr>
              <w:numPr>
                <w:ilvl w:val="0"/>
                <w:numId w:val="46"/>
              </w:numPr>
              <w:spacing w:after="0" w:line="240" w:lineRule="auto"/>
              <w:jc w:val="both"/>
              <w:rPr>
                <w:rFonts w:ascii="Times New Roman" w:hAnsi="Times New Roman" w:cs="Times New Roman"/>
                <w:bCs/>
              </w:rPr>
            </w:pPr>
            <w:r w:rsidRPr="007126D9">
              <w:rPr>
                <w:rFonts w:ascii="Times New Roman" w:hAnsi="Times New Roman" w:cs="Times New Roman"/>
                <w:bCs/>
              </w:rPr>
              <w:t>едри преживни животни (млечни крави и биволици), отглеждани за мляко – 77 евро/ха;</w:t>
            </w:r>
          </w:p>
          <w:p w:rsidR="00C32726" w:rsidRPr="007126D9" w:rsidRDefault="00C32726" w:rsidP="00C32726">
            <w:pPr>
              <w:numPr>
                <w:ilvl w:val="0"/>
                <w:numId w:val="46"/>
              </w:numPr>
              <w:spacing w:after="0" w:line="240" w:lineRule="auto"/>
              <w:jc w:val="both"/>
              <w:rPr>
                <w:rFonts w:ascii="Times New Roman" w:hAnsi="Times New Roman" w:cs="Times New Roman"/>
                <w:bCs/>
              </w:rPr>
            </w:pPr>
            <w:r w:rsidRPr="007126D9">
              <w:rPr>
                <w:rFonts w:ascii="Times New Roman" w:hAnsi="Times New Roman" w:cs="Times New Roman"/>
                <w:bCs/>
              </w:rPr>
              <w:t>едри преживни животни (месодайни крави и биволици), отглеждани за месо  - 63 евро/ха;</w:t>
            </w:r>
          </w:p>
          <w:p w:rsidR="00C32726" w:rsidRPr="007126D9" w:rsidRDefault="00C32726" w:rsidP="00C32726">
            <w:pPr>
              <w:spacing w:after="0" w:line="240" w:lineRule="auto"/>
              <w:jc w:val="both"/>
              <w:rPr>
                <w:rFonts w:ascii="Times New Roman" w:hAnsi="Times New Roman" w:cs="Times New Roman"/>
                <w:bCs/>
              </w:rPr>
            </w:pPr>
            <w:r w:rsidRPr="007126D9">
              <w:rPr>
                <w:rFonts w:ascii="Times New Roman" w:hAnsi="Times New Roman" w:cs="Times New Roman"/>
                <w:bCs/>
              </w:rPr>
              <w:t>дребни преживни животни (овце-майки и  кози-майки), отглеждани за  производство (мляко и/или месо) 90 евро/ха.</w:t>
            </w:r>
          </w:p>
        </w:tc>
      </w:tr>
      <w:tr w:rsidR="00C32726" w:rsidRPr="007126D9" w:rsidTr="00E520BA">
        <w:trPr>
          <w:trHeight w:val="223"/>
        </w:trPr>
        <w:tc>
          <w:tcPr>
            <w:tcW w:w="419" w:type="dxa"/>
            <w:shd w:val="clear" w:color="auto" w:fill="auto"/>
            <w:vAlign w:val="center"/>
          </w:tcPr>
          <w:p w:rsidR="00C32726" w:rsidRPr="007126D9" w:rsidRDefault="00C32726" w:rsidP="00C32726">
            <w:pPr>
              <w:spacing w:after="0" w:line="240" w:lineRule="auto"/>
              <w:jc w:val="center"/>
              <w:rPr>
                <w:rFonts w:ascii="Times New Roman" w:hAnsi="Times New Roman" w:cs="Times New Roman"/>
                <w:bCs/>
              </w:rPr>
            </w:pPr>
            <w:r w:rsidRPr="007126D9">
              <w:rPr>
                <w:rFonts w:ascii="Times New Roman" w:hAnsi="Times New Roman" w:cs="Times New Roman"/>
                <w:bCs/>
              </w:rPr>
              <w:t>7</w:t>
            </w:r>
          </w:p>
        </w:tc>
        <w:tc>
          <w:tcPr>
            <w:tcW w:w="2917" w:type="dxa"/>
            <w:shd w:val="clear" w:color="auto" w:fill="auto"/>
            <w:vAlign w:val="center"/>
          </w:tcPr>
          <w:p w:rsidR="00C32726" w:rsidRPr="007126D9" w:rsidRDefault="00C32726" w:rsidP="00C32726">
            <w:pPr>
              <w:spacing w:after="0" w:line="240" w:lineRule="auto"/>
              <w:jc w:val="center"/>
              <w:rPr>
                <w:rFonts w:ascii="Times New Roman" w:hAnsi="Times New Roman" w:cs="Times New Roman"/>
                <w:b/>
                <w:bCs/>
              </w:rPr>
            </w:pPr>
            <w:r w:rsidRPr="007126D9">
              <w:rPr>
                <w:rFonts w:ascii="Times New Roman" w:hAnsi="Times New Roman" w:cs="Times New Roman"/>
                <w:b/>
                <w:bCs/>
              </w:rPr>
              <w:t>т.8.2.10.6. от ПРСР</w:t>
            </w:r>
          </w:p>
          <w:p w:rsidR="00C32726" w:rsidRPr="007126D9" w:rsidRDefault="00C32726" w:rsidP="00C32726">
            <w:pPr>
              <w:spacing w:after="0" w:line="240" w:lineRule="auto"/>
              <w:jc w:val="center"/>
              <w:rPr>
                <w:rFonts w:ascii="Times New Roman" w:hAnsi="Times New Roman" w:cs="Times New Roman"/>
                <w:b/>
                <w:bCs/>
              </w:rPr>
            </w:pPr>
            <w:r w:rsidRPr="007126D9">
              <w:rPr>
                <w:rFonts w:ascii="Times New Roman" w:hAnsi="Times New Roman" w:cs="Times New Roman"/>
                <w:b/>
                <w:bCs/>
              </w:rPr>
              <w:t>„Друга важна информация, необходима за по-доброто разбиране и прилагане на мярката“</w:t>
            </w:r>
          </w:p>
          <w:p w:rsidR="00C32726" w:rsidRPr="007126D9" w:rsidRDefault="00C32726" w:rsidP="00C32726">
            <w:pPr>
              <w:spacing w:after="0" w:line="240" w:lineRule="auto"/>
              <w:jc w:val="center"/>
              <w:rPr>
                <w:rFonts w:ascii="Times New Roman" w:hAnsi="Times New Roman" w:cs="Times New Roman"/>
                <w:b/>
                <w:bCs/>
              </w:rPr>
            </w:pPr>
          </w:p>
        </w:tc>
        <w:tc>
          <w:tcPr>
            <w:tcW w:w="5983" w:type="dxa"/>
            <w:shd w:val="clear" w:color="auto" w:fill="auto"/>
          </w:tcPr>
          <w:p w:rsidR="00C32726" w:rsidRPr="007126D9" w:rsidRDefault="00C32726" w:rsidP="00C32726">
            <w:pPr>
              <w:spacing w:after="240" w:line="240" w:lineRule="auto"/>
              <w:rPr>
                <w:rFonts w:ascii="Times New Roman" w:eastAsia="Times New Roman" w:hAnsi="Times New Roman" w:cs="Times New Roman"/>
              </w:rPr>
            </w:pPr>
            <w:r w:rsidRPr="007126D9">
              <w:rPr>
                <w:rFonts w:ascii="Times New Roman" w:eastAsia="Times New Roman" w:hAnsi="Times New Roman" w:cs="Times New Roman"/>
                <w:b/>
                <w:bCs/>
                <w:i/>
                <w:iCs/>
              </w:rPr>
              <w:t>Финансиране на стари задължения поети по ПРСР (2007-2013)</w:t>
            </w:r>
          </w:p>
          <w:p w:rsidR="00C32726" w:rsidRPr="007126D9" w:rsidRDefault="00C32726" w:rsidP="00C32726">
            <w:pPr>
              <w:spacing w:before="240" w:after="240" w:line="240" w:lineRule="auto"/>
              <w:rPr>
                <w:rFonts w:ascii="Times New Roman" w:eastAsia="Times New Roman" w:hAnsi="Times New Roman" w:cs="Times New Roman"/>
              </w:rPr>
            </w:pPr>
            <w:r w:rsidRPr="007126D9">
              <w:rPr>
                <w:rFonts w:ascii="Times New Roman" w:eastAsia="Times New Roman" w:hAnsi="Times New Roman" w:cs="Times New Roman"/>
              </w:rPr>
              <w:t>Поетите ангажименти по дейности от ПРСР (2007-2013) ще бъдат финансирани от настоящата програма до изтичането им, а от 2016 г. ще бъдат изплатени от бюджета на ПРСР (2014-2020).</w:t>
            </w:r>
          </w:p>
          <w:p w:rsidR="00C32726" w:rsidRPr="007126D9" w:rsidRDefault="00C32726" w:rsidP="00C32726">
            <w:pPr>
              <w:spacing w:before="240" w:after="240" w:line="240" w:lineRule="auto"/>
              <w:rPr>
                <w:rFonts w:ascii="Times New Roman" w:eastAsia="Times New Roman" w:hAnsi="Times New Roman" w:cs="Times New Roman"/>
              </w:rPr>
            </w:pPr>
            <w:r w:rsidRPr="007126D9">
              <w:rPr>
                <w:rFonts w:ascii="Times New Roman" w:eastAsia="Times New Roman" w:hAnsi="Times New Roman" w:cs="Times New Roman"/>
              </w:rPr>
              <w:t>През 2020 г. няма да се подпомагат площи/ЖЕ/пчелни семейства, които са в период на преход.</w:t>
            </w:r>
          </w:p>
          <w:p w:rsidR="00C32726" w:rsidRPr="007126D9" w:rsidRDefault="00C32726" w:rsidP="00C32726">
            <w:pPr>
              <w:spacing w:before="240" w:after="240" w:line="240" w:lineRule="auto"/>
              <w:rPr>
                <w:rFonts w:ascii="Times New Roman" w:eastAsia="Times New Roman" w:hAnsi="Times New Roman" w:cs="Times New Roman"/>
              </w:rPr>
            </w:pPr>
            <w:r w:rsidRPr="007126D9">
              <w:rPr>
                <w:rFonts w:ascii="Times New Roman" w:eastAsia="Times New Roman" w:hAnsi="Times New Roman" w:cs="Times New Roman"/>
                <w:b/>
                <w:bCs/>
                <w:i/>
                <w:iCs/>
              </w:rPr>
              <w:t>Демаркация и допълняемост с други мерки от ПРСР с плащания на единица площ</w:t>
            </w:r>
          </w:p>
          <w:p w:rsidR="00C32726" w:rsidRPr="007126D9" w:rsidRDefault="00C32726" w:rsidP="00C32726">
            <w:pPr>
              <w:numPr>
                <w:ilvl w:val="0"/>
                <w:numId w:val="37"/>
              </w:numPr>
              <w:spacing w:before="240" w:after="0" w:line="240" w:lineRule="auto"/>
              <w:ind w:left="0" w:firstLine="273"/>
              <w:jc w:val="both"/>
              <w:rPr>
                <w:rFonts w:ascii="Times New Roman" w:eastAsia="Times New Roman" w:hAnsi="Times New Roman" w:cs="Times New Roman"/>
              </w:rPr>
            </w:pPr>
            <w:r w:rsidRPr="007126D9">
              <w:rPr>
                <w:rFonts w:ascii="Times New Roman" w:eastAsia="Times New Roman" w:hAnsi="Times New Roman" w:cs="Times New Roman"/>
              </w:rPr>
              <w:t>Бенефициентите тази мярка не могат да кандидатстват за подпомагане с едни и същи парцели и/или животни и по мярка 10 „Агроекология и климат“ с изключение на парцелите по направление „Контрол на почвената ерозия“ и/или животните по направление „Опазване на застрашени от изчезване местни породи, важни за селското стопанство“.</w:t>
            </w:r>
          </w:p>
          <w:p w:rsidR="00C32726" w:rsidRPr="007126D9" w:rsidRDefault="00C32726" w:rsidP="00C32726">
            <w:pPr>
              <w:numPr>
                <w:ilvl w:val="0"/>
                <w:numId w:val="37"/>
              </w:numPr>
              <w:spacing w:before="120" w:after="0" w:line="240" w:lineRule="auto"/>
              <w:ind w:left="-10" w:firstLine="425"/>
              <w:jc w:val="both"/>
              <w:rPr>
                <w:rFonts w:ascii="Times New Roman" w:eastAsia="Times New Roman" w:hAnsi="Times New Roman" w:cs="Times New Roman"/>
              </w:rPr>
            </w:pPr>
            <w:r w:rsidRPr="007126D9">
              <w:rPr>
                <w:rFonts w:ascii="Times New Roman" w:eastAsia="Times New Roman" w:hAnsi="Times New Roman" w:cs="Times New Roman"/>
              </w:rPr>
              <w:t>Бенефициенти по тази мярка могат да кандидатстват за направление биологично животновъдство</w:t>
            </w:r>
            <w:r w:rsidR="00780103">
              <w:rPr>
                <w:rFonts w:ascii="Times New Roman" w:eastAsia="Times New Roman" w:hAnsi="Times New Roman" w:cs="Times New Roman"/>
              </w:rPr>
              <w:t xml:space="preserve"> </w:t>
            </w:r>
            <w:r w:rsidRPr="007126D9">
              <w:rPr>
                <w:rFonts w:ascii="Times New Roman" w:eastAsia="Times New Roman" w:hAnsi="Times New Roman" w:cs="Times New Roman"/>
              </w:rPr>
              <w:t>със заявени парцели по направление „Биологично растениевъдство“ за постоянно затревени площи и фуражни култури  по мярка  214 „Агроекологични плащания“ от ПРСР 2007-2013 г.</w:t>
            </w:r>
          </w:p>
          <w:p w:rsidR="00C32726" w:rsidRPr="007126D9" w:rsidRDefault="00C32726" w:rsidP="00C32726">
            <w:pPr>
              <w:numPr>
                <w:ilvl w:val="0"/>
                <w:numId w:val="37"/>
              </w:numPr>
              <w:spacing w:before="120" w:after="0" w:line="240" w:lineRule="auto"/>
              <w:ind w:left="0" w:firstLine="415"/>
              <w:jc w:val="both"/>
              <w:rPr>
                <w:rFonts w:ascii="Times New Roman" w:eastAsia="Times New Roman" w:hAnsi="Times New Roman" w:cs="Times New Roman"/>
              </w:rPr>
            </w:pPr>
            <w:r w:rsidRPr="007126D9">
              <w:rPr>
                <w:rFonts w:ascii="Times New Roman" w:eastAsia="Times New Roman" w:hAnsi="Times New Roman" w:cs="Times New Roman"/>
              </w:rPr>
              <w:t>Бенефициенти по  тази мярка могат да кандидатстват за направление биологично животновъдство със заявени животни по направление „Опазване на застрашените от изчезване местни породи“ по мярка  214 „Агроекологични плащания“ от ПРСР 2007-2013 г.</w:t>
            </w:r>
          </w:p>
          <w:p w:rsidR="00C32726" w:rsidRPr="007126D9" w:rsidRDefault="00C32726" w:rsidP="00C32726">
            <w:pPr>
              <w:numPr>
                <w:ilvl w:val="0"/>
                <w:numId w:val="37"/>
              </w:numPr>
              <w:spacing w:before="120" w:after="0" w:line="240" w:lineRule="auto"/>
              <w:ind w:left="0" w:firstLine="415"/>
              <w:jc w:val="both"/>
              <w:rPr>
                <w:rFonts w:ascii="Times New Roman" w:eastAsia="Times New Roman" w:hAnsi="Times New Roman" w:cs="Times New Roman"/>
              </w:rPr>
            </w:pPr>
            <w:r w:rsidRPr="007126D9">
              <w:rPr>
                <w:rFonts w:ascii="Times New Roman" w:eastAsia="Times New Roman" w:hAnsi="Times New Roman" w:cs="Times New Roman"/>
              </w:rPr>
              <w:t>Бенефициенти по тази мярка могат да кандидатстват за направления биологично растениевъдство и биологично животновъдство със заявени парцели по направление „Контрол на почвената ерозия“ по мярка  214 „Агроекологични плащания“ от ПРСР 2007-2013 г.</w:t>
            </w:r>
          </w:p>
          <w:p w:rsidR="00C32726" w:rsidRPr="007126D9" w:rsidRDefault="00C32726" w:rsidP="00C32726">
            <w:pPr>
              <w:numPr>
                <w:ilvl w:val="0"/>
                <w:numId w:val="37"/>
              </w:numPr>
              <w:spacing w:before="120" w:after="0" w:line="240" w:lineRule="auto"/>
              <w:ind w:left="0" w:firstLine="415"/>
              <w:jc w:val="both"/>
              <w:rPr>
                <w:rFonts w:ascii="Times New Roman" w:eastAsia="Times New Roman" w:hAnsi="Times New Roman" w:cs="Times New Roman"/>
              </w:rPr>
            </w:pPr>
            <w:r w:rsidRPr="007126D9">
              <w:rPr>
                <w:rFonts w:ascii="Times New Roman" w:eastAsia="Times New Roman" w:hAnsi="Times New Roman" w:cs="Times New Roman"/>
              </w:rPr>
              <w:t>Земеделските стопани не могат да заявяват едновременно за подпомагане една и съща площ по мярка 11 "Биологично земеделие“ постоянно затревени площи и мярка 12 "Плащания по Натура 2000 и плащания по Рамковата директива за водите" от ПРСР 2014 - 2020 г., с изключение на зони в Натура 2000, за които няма забрана за използване на пестициди и минерални торове в пасища и ливади.</w:t>
            </w:r>
          </w:p>
          <w:p w:rsidR="00C32726" w:rsidRPr="007126D9" w:rsidRDefault="00C32726" w:rsidP="00C32726">
            <w:pPr>
              <w:numPr>
                <w:ilvl w:val="0"/>
                <w:numId w:val="37"/>
              </w:numPr>
              <w:spacing w:before="120" w:after="0" w:line="240" w:lineRule="auto"/>
              <w:ind w:left="0" w:firstLine="415"/>
              <w:jc w:val="both"/>
              <w:rPr>
                <w:rFonts w:ascii="Times New Roman" w:eastAsia="Times New Roman" w:hAnsi="Times New Roman" w:cs="Times New Roman"/>
              </w:rPr>
            </w:pPr>
            <w:r w:rsidRPr="007126D9">
              <w:rPr>
                <w:rFonts w:ascii="Times New Roman" w:eastAsia="Times New Roman" w:hAnsi="Times New Roman" w:cs="Times New Roman"/>
              </w:rPr>
              <w:t>Бенефициентите по дейност „Биологично животновъдство“ могат да кандидатстват и по мярка 14 „Хуманно отношение към животните“.</w:t>
            </w:r>
          </w:p>
        </w:tc>
        <w:tc>
          <w:tcPr>
            <w:tcW w:w="5968" w:type="dxa"/>
            <w:shd w:val="clear" w:color="auto" w:fill="auto"/>
          </w:tcPr>
          <w:p w:rsidR="00C32726" w:rsidRPr="007126D9" w:rsidRDefault="00C32726" w:rsidP="00C32726">
            <w:pPr>
              <w:spacing w:after="240" w:line="240" w:lineRule="auto"/>
              <w:rPr>
                <w:rFonts w:ascii="Times New Roman" w:eastAsia="Times New Roman" w:hAnsi="Times New Roman" w:cs="Times New Roman"/>
              </w:rPr>
            </w:pPr>
            <w:r w:rsidRPr="007126D9">
              <w:rPr>
                <w:rFonts w:ascii="Times New Roman" w:eastAsia="Times New Roman" w:hAnsi="Times New Roman" w:cs="Times New Roman"/>
                <w:b/>
                <w:bCs/>
                <w:i/>
                <w:iCs/>
              </w:rPr>
              <w:t>Финансиране на стари задължения поети по ПРСР (2007-2013)</w:t>
            </w:r>
          </w:p>
          <w:p w:rsidR="00C32726" w:rsidRPr="007126D9" w:rsidRDefault="00C32726" w:rsidP="00C32726">
            <w:pPr>
              <w:spacing w:before="240" w:after="240" w:line="240" w:lineRule="auto"/>
              <w:rPr>
                <w:rFonts w:ascii="Times New Roman" w:eastAsia="Times New Roman" w:hAnsi="Times New Roman" w:cs="Times New Roman"/>
              </w:rPr>
            </w:pPr>
            <w:r w:rsidRPr="007126D9">
              <w:rPr>
                <w:rFonts w:ascii="Times New Roman" w:eastAsia="Times New Roman" w:hAnsi="Times New Roman" w:cs="Times New Roman"/>
              </w:rPr>
              <w:t>Поетите ангажименти по дейности от ПРСР (2007-2013) ще бъдат финансирани от настоящата програма до изтичането им, а от 2016 г. ще бъдат изплатени от бюджета на ПРСР (2014-2020).</w:t>
            </w:r>
          </w:p>
          <w:p w:rsidR="00C32726" w:rsidRPr="007126D9" w:rsidRDefault="00C32726" w:rsidP="00C32726">
            <w:pPr>
              <w:spacing w:before="240" w:after="240" w:line="240" w:lineRule="auto"/>
              <w:rPr>
                <w:rFonts w:ascii="Times New Roman" w:eastAsia="Times New Roman" w:hAnsi="Times New Roman" w:cs="Times New Roman"/>
              </w:rPr>
            </w:pPr>
            <w:r w:rsidRPr="007126D9">
              <w:rPr>
                <w:rFonts w:ascii="Times New Roman" w:eastAsia="Times New Roman" w:hAnsi="Times New Roman" w:cs="Times New Roman"/>
              </w:rPr>
              <w:t>През 2020 г. няма да се подпомагат площи/ЖЕ/пчелни семейства, които са в период на преход.</w:t>
            </w:r>
          </w:p>
          <w:p w:rsidR="00C32726" w:rsidRPr="007126D9" w:rsidRDefault="00C32726" w:rsidP="00C32726">
            <w:pPr>
              <w:spacing w:before="240" w:after="240" w:line="240" w:lineRule="auto"/>
              <w:rPr>
                <w:rFonts w:ascii="Times New Roman" w:eastAsia="Times New Roman" w:hAnsi="Times New Roman" w:cs="Times New Roman"/>
              </w:rPr>
            </w:pPr>
            <w:r w:rsidRPr="007126D9">
              <w:rPr>
                <w:rFonts w:ascii="Times New Roman" w:eastAsia="Times New Roman" w:hAnsi="Times New Roman" w:cs="Times New Roman"/>
                <w:b/>
                <w:bCs/>
                <w:i/>
                <w:iCs/>
              </w:rPr>
              <w:t>Демаркация и допълняемост с други мерки от ПРСР с плащания на единица площ</w:t>
            </w:r>
          </w:p>
          <w:p w:rsidR="00C32726" w:rsidRPr="007126D9" w:rsidRDefault="00C32726" w:rsidP="00C32726">
            <w:pPr>
              <w:numPr>
                <w:ilvl w:val="0"/>
                <w:numId w:val="37"/>
              </w:numPr>
              <w:spacing w:before="240" w:after="0" w:line="240" w:lineRule="auto"/>
              <w:ind w:left="0" w:firstLine="241"/>
              <w:jc w:val="both"/>
              <w:rPr>
                <w:rFonts w:ascii="Times New Roman" w:eastAsia="Times New Roman" w:hAnsi="Times New Roman" w:cs="Times New Roman"/>
              </w:rPr>
            </w:pPr>
            <w:r w:rsidRPr="007126D9">
              <w:rPr>
                <w:rFonts w:ascii="Times New Roman" w:eastAsia="Times New Roman" w:hAnsi="Times New Roman" w:cs="Times New Roman"/>
              </w:rPr>
              <w:t>Бенефициентите тази мярка не могат да кандидатстват за подпомагане с едни и същи парцели и/или животни и по мярка 10 „Агроекология и климат“ с изключение на парцелите по направление „Контрол на почвената ерозия“ и/или животните по направление „Опазване на застрашени от изчезване местни породи, важни за селското стопанство“.</w:t>
            </w:r>
          </w:p>
          <w:p w:rsidR="00C32726" w:rsidRPr="007126D9" w:rsidRDefault="00C32726" w:rsidP="00C32726">
            <w:pPr>
              <w:numPr>
                <w:ilvl w:val="0"/>
                <w:numId w:val="37"/>
              </w:numPr>
              <w:spacing w:before="120" w:after="0" w:line="240" w:lineRule="auto"/>
              <w:ind w:left="0" w:firstLine="510"/>
              <w:jc w:val="both"/>
              <w:rPr>
                <w:rFonts w:ascii="Times New Roman" w:eastAsia="Times New Roman" w:hAnsi="Times New Roman" w:cs="Times New Roman"/>
              </w:rPr>
            </w:pPr>
            <w:r w:rsidRPr="007126D9">
              <w:rPr>
                <w:rFonts w:ascii="Times New Roman" w:eastAsia="Times New Roman" w:hAnsi="Times New Roman" w:cs="Times New Roman"/>
              </w:rPr>
              <w:t>Бенефициенти по тази мярка могат да кандидатстват за направление биологично животновъдство</w:t>
            </w:r>
            <w:r w:rsidR="00780103">
              <w:rPr>
                <w:rFonts w:ascii="Times New Roman" w:eastAsia="Times New Roman" w:hAnsi="Times New Roman" w:cs="Times New Roman"/>
              </w:rPr>
              <w:t xml:space="preserve"> </w:t>
            </w:r>
            <w:r w:rsidRPr="007126D9">
              <w:rPr>
                <w:rFonts w:ascii="Times New Roman" w:eastAsia="Times New Roman" w:hAnsi="Times New Roman" w:cs="Times New Roman"/>
              </w:rPr>
              <w:t>със заявени парцели по направление „Биологично растениевъдство“ за постоянно затревени площи и фуражни култури  по мярка  214 „Агроекологични плащания“ от ПРСР 2007-2013 г.</w:t>
            </w:r>
          </w:p>
          <w:p w:rsidR="00C32726" w:rsidRPr="007126D9" w:rsidRDefault="00C32726" w:rsidP="00C32726">
            <w:pPr>
              <w:numPr>
                <w:ilvl w:val="0"/>
                <w:numId w:val="37"/>
              </w:numPr>
              <w:spacing w:before="120" w:after="0" w:line="240" w:lineRule="auto"/>
              <w:ind w:left="-43" w:firstLine="425"/>
              <w:jc w:val="both"/>
              <w:rPr>
                <w:rFonts w:ascii="Times New Roman" w:eastAsia="Times New Roman" w:hAnsi="Times New Roman" w:cs="Times New Roman"/>
              </w:rPr>
            </w:pPr>
            <w:r w:rsidRPr="007126D9">
              <w:rPr>
                <w:rFonts w:ascii="Times New Roman" w:eastAsia="Times New Roman" w:hAnsi="Times New Roman" w:cs="Times New Roman"/>
              </w:rPr>
              <w:t>Бенефициенти по  тази мярка могат да кандидатстват за направление биологично животновъдство със заявени животни по направление „Опазване на застрашените от изчезване местни породи“ по мярка  214 „Агроекологични плащания“ от ПРСР 2007-2013 г.</w:t>
            </w:r>
          </w:p>
          <w:p w:rsidR="00C32726" w:rsidRPr="007126D9" w:rsidRDefault="00C32726" w:rsidP="00C32726">
            <w:pPr>
              <w:numPr>
                <w:ilvl w:val="0"/>
                <w:numId w:val="37"/>
              </w:numPr>
              <w:spacing w:before="120" w:after="0" w:line="240" w:lineRule="auto"/>
              <w:ind w:left="0" w:firstLine="382"/>
              <w:jc w:val="both"/>
              <w:rPr>
                <w:rFonts w:ascii="Times New Roman" w:eastAsia="Times New Roman" w:hAnsi="Times New Roman" w:cs="Times New Roman"/>
              </w:rPr>
            </w:pPr>
            <w:r w:rsidRPr="007126D9">
              <w:rPr>
                <w:rFonts w:ascii="Times New Roman" w:eastAsia="Times New Roman" w:hAnsi="Times New Roman" w:cs="Times New Roman"/>
              </w:rPr>
              <w:t>Бенефициенти по тази мярка могат да кандидатстват за направления биологично растениевъдство и биологично животновъдство със заявени парцели по направление „Контрол на почвената ерозия“ по мярка  214 „Агроекологични плащания“ от ПРСР 2007-2013 г.</w:t>
            </w:r>
          </w:p>
          <w:p w:rsidR="00C37479" w:rsidRDefault="00C32726" w:rsidP="00C32726">
            <w:pPr>
              <w:pStyle w:val="a4"/>
              <w:numPr>
                <w:ilvl w:val="0"/>
                <w:numId w:val="37"/>
              </w:numPr>
              <w:ind w:left="-43" w:firstLine="403"/>
              <w:jc w:val="both"/>
              <w:rPr>
                <w:rFonts w:ascii="Times New Roman" w:eastAsia="Times New Roman" w:hAnsi="Times New Roman" w:cs="Times New Roman"/>
                <w:color w:val="FF0000"/>
              </w:rPr>
            </w:pPr>
            <w:r w:rsidRPr="008C6790">
              <w:rPr>
                <w:rFonts w:ascii="Times New Roman" w:eastAsia="Times New Roman" w:hAnsi="Times New Roman" w:cs="Times New Roman"/>
              </w:rPr>
              <w:t>Земеделските стопани не могат да заявява</w:t>
            </w:r>
            <w:r w:rsidR="00144F1F" w:rsidRPr="008C6790">
              <w:rPr>
                <w:rFonts w:ascii="Times New Roman" w:eastAsia="Times New Roman" w:hAnsi="Times New Roman" w:cs="Times New Roman"/>
              </w:rPr>
              <w:t xml:space="preserve">т </w:t>
            </w:r>
            <w:r w:rsidRPr="008C6790">
              <w:rPr>
                <w:rFonts w:ascii="Times New Roman" w:eastAsia="Times New Roman" w:hAnsi="Times New Roman" w:cs="Times New Roman"/>
              </w:rPr>
              <w:t>едновременно за подпомагане една и съща площ по мярка 11 "Биологично земеделие“ постоянно затревени площи и мярка 12 "Плащания по Натура 2000 и плащания по Рамковата директива за водите" от ПРСР 2014 - 2020 г., с изключение на зони в Натура 2000, за които няма забрана за използване на пестициди и минерални торове в пасища и ливади</w:t>
            </w:r>
            <w:r w:rsidR="00D33253">
              <w:rPr>
                <w:rFonts w:ascii="Times New Roman" w:eastAsia="Times New Roman" w:hAnsi="Times New Roman" w:cs="Times New Roman"/>
              </w:rPr>
              <w:t xml:space="preserve"> и/или </w:t>
            </w:r>
            <w:r w:rsidR="00D33253" w:rsidRPr="00D33253">
              <w:rPr>
                <w:rFonts w:ascii="Times New Roman" w:eastAsia="Times New Roman" w:hAnsi="Times New Roman" w:cs="Times New Roman"/>
                <w:color w:val="FF0000"/>
              </w:rPr>
              <w:t xml:space="preserve">забрана за </w:t>
            </w:r>
            <w:r w:rsidR="00F42996" w:rsidRPr="00D33253">
              <w:rPr>
                <w:rFonts w:ascii="Times New Roman" w:eastAsia="Times New Roman" w:hAnsi="Times New Roman" w:cs="Times New Roman"/>
                <w:bCs/>
                <w:color w:val="FF0000"/>
              </w:rPr>
              <w:t>употреба на минерални торове в ли</w:t>
            </w:r>
            <w:r w:rsidR="00F42996" w:rsidRPr="008C6790">
              <w:rPr>
                <w:rFonts w:ascii="Times New Roman" w:eastAsia="Times New Roman" w:hAnsi="Times New Roman" w:cs="Times New Roman"/>
                <w:bCs/>
                <w:color w:val="FF0000"/>
              </w:rPr>
              <w:t>вади, пасища, 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w:t>
            </w:r>
            <w:r w:rsidR="00C37479">
              <w:rPr>
                <w:rFonts w:ascii="Times New Roman" w:eastAsia="Times New Roman" w:hAnsi="Times New Roman" w:cs="Times New Roman"/>
                <w:bCs/>
                <w:color w:val="FF0000"/>
              </w:rPr>
              <w:t>фитотия, епизоотия или епидемия</w:t>
            </w:r>
            <w:r w:rsidRPr="008C6790">
              <w:rPr>
                <w:rFonts w:ascii="Times New Roman" w:eastAsia="Times New Roman" w:hAnsi="Times New Roman" w:cs="Times New Roman"/>
                <w:color w:val="FF0000"/>
              </w:rPr>
              <w:t>.</w:t>
            </w:r>
          </w:p>
          <w:p w:rsidR="00C32726" w:rsidRPr="00C37479" w:rsidRDefault="00C32726" w:rsidP="00C37479">
            <w:pPr>
              <w:ind w:left="-43"/>
              <w:jc w:val="both"/>
              <w:rPr>
                <w:rFonts w:ascii="Times New Roman" w:eastAsia="Times New Roman" w:hAnsi="Times New Roman" w:cs="Times New Roman"/>
                <w:color w:val="FF0000"/>
              </w:rPr>
            </w:pPr>
            <w:r w:rsidRPr="00C37479">
              <w:rPr>
                <w:rFonts w:ascii="Times New Roman" w:eastAsia="Times New Roman" w:hAnsi="Times New Roman" w:cs="Times New Roman"/>
                <w:color w:val="FF0000"/>
              </w:rPr>
              <w:t>По двете мерки не могат да се заявява</w:t>
            </w:r>
            <w:r w:rsidR="00144F1F" w:rsidRPr="00C37479">
              <w:rPr>
                <w:rFonts w:ascii="Times New Roman" w:eastAsia="Times New Roman" w:hAnsi="Times New Roman" w:cs="Times New Roman"/>
                <w:color w:val="FF0000"/>
              </w:rPr>
              <w:t>т</w:t>
            </w:r>
            <w:r w:rsidRPr="00C37479">
              <w:rPr>
                <w:rFonts w:ascii="Times New Roman" w:eastAsia="Times New Roman" w:hAnsi="Times New Roman" w:cs="Times New Roman"/>
                <w:color w:val="FF0000"/>
              </w:rPr>
              <w:t xml:space="preserve"> едновременно площи</w:t>
            </w:r>
            <w:r w:rsidR="00C37479">
              <w:rPr>
                <w:rFonts w:ascii="Times New Roman" w:eastAsia="Times New Roman" w:hAnsi="Times New Roman" w:cs="Times New Roman"/>
                <w:color w:val="FF0000"/>
              </w:rPr>
              <w:t xml:space="preserve">, </w:t>
            </w:r>
            <w:r w:rsidRPr="00C37479">
              <w:rPr>
                <w:rFonts w:ascii="Times New Roman" w:eastAsia="Times New Roman" w:hAnsi="Times New Roman" w:cs="Times New Roman"/>
                <w:color w:val="FF0000"/>
              </w:rPr>
              <w:t xml:space="preserve">които подадат в обхвата на защитени зони, за които има влязла в сила забрана </w:t>
            </w:r>
            <w:r w:rsidR="00780103">
              <w:rPr>
                <w:rFonts w:ascii="Times New Roman" w:eastAsia="Times New Roman" w:hAnsi="Times New Roman" w:cs="Times New Roman"/>
                <w:color w:val="FF0000"/>
              </w:rPr>
              <w:t xml:space="preserve">за </w:t>
            </w:r>
            <w:r w:rsidRPr="00C37479">
              <w:rPr>
                <w:rFonts w:ascii="Times New Roman" w:eastAsia="Times New Roman" w:hAnsi="Times New Roman" w:cs="Times New Roman"/>
                <w:color w:val="FF0000"/>
              </w:rPr>
              <w:t>използване на продукти за растителна защита в горското и селското</w:t>
            </w:r>
            <w:r w:rsidR="00D33253">
              <w:rPr>
                <w:rFonts w:ascii="Times New Roman" w:eastAsia="Times New Roman" w:hAnsi="Times New Roman" w:cs="Times New Roman"/>
                <w:color w:val="FF0000"/>
              </w:rPr>
              <w:t xml:space="preserve"> и/или забрана </w:t>
            </w:r>
            <w:r w:rsidR="00D708BC">
              <w:rPr>
                <w:rFonts w:ascii="Times New Roman" w:eastAsia="Times New Roman" w:hAnsi="Times New Roman" w:cs="Times New Roman"/>
                <w:bCs/>
                <w:color w:val="FF0000"/>
              </w:rPr>
              <w:t>у</w:t>
            </w:r>
            <w:r w:rsidR="00D708BC" w:rsidRPr="00D708BC">
              <w:rPr>
                <w:rFonts w:ascii="Times New Roman" w:eastAsia="Times New Roman" w:hAnsi="Times New Roman" w:cs="Times New Roman"/>
                <w:bCs/>
                <w:color w:val="FF0000"/>
              </w:rPr>
              <w:t>потреба на минерални торове, както и на продукти за растителна защита и биоциди;</w:t>
            </w:r>
          </w:p>
          <w:p w:rsidR="00C32726" w:rsidRPr="007126D9" w:rsidRDefault="00C32726" w:rsidP="00C32726">
            <w:pPr>
              <w:numPr>
                <w:ilvl w:val="0"/>
                <w:numId w:val="37"/>
              </w:numPr>
              <w:spacing w:before="120" w:after="0" w:line="240" w:lineRule="auto"/>
              <w:ind w:left="0" w:firstLine="382"/>
              <w:jc w:val="both"/>
              <w:rPr>
                <w:rFonts w:ascii="Times New Roman" w:eastAsia="Times New Roman" w:hAnsi="Times New Roman" w:cs="Times New Roman"/>
              </w:rPr>
            </w:pPr>
            <w:r w:rsidRPr="00957E72">
              <w:rPr>
                <w:rFonts w:ascii="Times New Roman" w:eastAsia="Times New Roman" w:hAnsi="Times New Roman" w:cs="Times New Roman"/>
              </w:rPr>
              <w:t xml:space="preserve">Бенефициентите по дейност „Биологично </w:t>
            </w:r>
            <w:r w:rsidRPr="007126D9">
              <w:rPr>
                <w:rFonts w:ascii="Times New Roman" w:eastAsia="Times New Roman" w:hAnsi="Times New Roman" w:cs="Times New Roman"/>
              </w:rPr>
              <w:t>животновъдство“ могат да кандидатстват и по мярка 14 „Хуманно отношение към животните“.</w:t>
            </w:r>
          </w:p>
        </w:tc>
      </w:tr>
    </w:tbl>
    <w:p w:rsidR="000122FA" w:rsidRPr="007126D9" w:rsidRDefault="000122FA" w:rsidP="005B0E20">
      <w:pPr>
        <w:spacing w:after="240" w:line="240" w:lineRule="auto"/>
        <w:jc w:val="both"/>
        <w:rPr>
          <w:rFonts w:ascii="Times New Roman" w:eastAsia="Times New Roman" w:hAnsi="Times New Roman" w:cs="Times New Roman"/>
          <w:sz w:val="20"/>
          <w:szCs w:val="20"/>
        </w:rPr>
      </w:pPr>
    </w:p>
    <w:sectPr w:rsidR="000122FA" w:rsidRPr="007126D9"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34" w:rsidRDefault="00C57034" w:rsidP="0039528E">
      <w:pPr>
        <w:spacing w:after="0" w:line="240" w:lineRule="auto"/>
      </w:pPr>
      <w:r>
        <w:separator/>
      </w:r>
    </w:p>
  </w:endnote>
  <w:endnote w:type="continuationSeparator" w:id="0">
    <w:p w:rsidR="00C57034" w:rsidRDefault="00C57034"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24" w:rsidRDefault="00C8432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rFonts w:ascii="Times New Roman" w:hAnsi="Times New Roman" w:cs="Times New Roman"/>
        <w:noProof/>
        <w:sz w:val="20"/>
        <w:szCs w:val="20"/>
      </w:rPr>
    </w:sdtEndPr>
    <w:sdtContent>
      <w:p w:rsidR="0039528E" w:rsidRPr="00C84324" w:rsidRDefault="0039528E">
        <w:pPr>
          <w:pStyle w:val="a7"/>
          <w:jc w:val="right"/>
          <w:rPr>
            <w:rFonts w:ascii="Times New Roman" w:hAnsi="Times New Roman" w:cs="Times New Roman"/>
            <w:sz w:val="20"/>
            <w:szCs w:val="20"/>
          </w:rPr>
        </w:pPr>
        <w:r w:rsidRPr="00C84324">
          <w:rPr>
            <w:rFonts w:ascii="Times New Roman" w:hAnsi="Times New Roman" w:cs="Times New Roman"/>
            <w:sz w:val="20"/>
            <w:szCs w:val="20"/>
          </w:rPr>
          <w:fldChar w:fldCharType="begin"/>
        </w:r>
        <w:r w:rsidRPr="00C84324">
          <w:rPr>
            <w:rFonts w:ascii="Times New Roman" w:hAnsi="Times New Roman" w:cs="Times New Roman"/>
            <w:sz w:val="20"/>
            <w:szCs w:val="20"/>
          </w:rPr>
          <w:instrText xml:space="preserve"> PAGE   \* MERGEFORMAT </w:instrText>
        </w:r>
        <w:r w:rsidRPr="00C84324">
          <w:rPr>
            <w:rFonts w:ascii="Times New Roman" w:hAnsi="Times New Roman" w:cs="Times New Roman"/>
            <w:sz w:val="20"/>
            <w:szCs w:val="20"/>
          </w:rPr>
          <w:fldChar w:fldCharType="separate"/>
        </w:r>
        <w:r w:rsidR="00170FB7">
          <w:rPr>
            <w:rFonts w:ascii="Times New Roman" w:hAnsi="Times New Roman" w:cs="Times New Roman"/>
            <w:noProof/>
            <w:sz w:val="20"/>
            <w:szCs w:val="20"/>
          </w:rPr>
          <w:t>1</w:t>
        </w:r>
        <w:r w:rsidRPr="00C84324">
          <w:rPr>
            <w:rFonts w:ascii="Times New Roman" w:hAnsi="Times New Roman" w:cs="Times New Roman"/>
            <w:noProof/>
            <w:sz w:val="20"/>
            <w:szCs w:val="20"/>
          </w:rPr>
          <w:fldChar w:fldCharType="end"/>
        </w:r>
      </w:p>
    </w:sdtContent>
  </w:sdt>
  <w:p w:rsidR="0039528E" w:rsidRDefault="0039528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24" w:rsidRDefault="00C8432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34" w:rsidRDefault="00C57034" w:rsidP="0039528E">
      <w:pPr>
        <w:spacing w:after="0" w:line="240" w:lineRule="auto"/>
      </w:pPr>
      <w:r>
        <w:separator/>
      </w:r>
    </w:p>
  </w:footnote>
  <w:footnote w:type="continuationSeparator" w:id="0">
    <w:p w:rsidR="00C57034" w:rsidRDefault="00C57034" w:rsidP="003952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24" w:rsidRDefault="00C8432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24" w:rsidRDefault="00C843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324" w:rsidRDefault="00C843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58CD"/>
    <w:multiLevelType w:val="hybridMultilevel"/>
    <w:tmpl w:val="88EE7C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954E0"/>
    <w:multiLevelType w:val="hybridMultilevel"/>
    <w:tmpl w:val="DB6A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3188"/>
    <w:multiLevelType w:val="hybridMultilevel"/>
    <w:tmpl w:val="A15A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C23DED"/>
    <w:multiLevelType w:val="hybridMultilevel"/>
    <w:tmpl w:val="DA22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DC557CC"/>
    <w:multiLevelType w:val="hybridMultilevel"/>
    <w:tmpl w:val="C0F292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A4963BB"/>
    <w:multiLevelType w:val="hybridMultilevel"/>
    <w:tmpl w:val="30FEF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2F643BD4"/>
    <w:multiLevelType w:val="hybridMultilevel"/>
    <w:tmpl w:val="97AAE84A"/>
    <w:lvl w:ilvl="0" w:tplc="04090001">
      <w:start w:val="1"/>
      <w:numFmt w:val="bullet"/>
      <w:lvlText w:val=""/>
      <w:lvlJc w:val="left"/>
      <w:pPr>
        <w:ind w:left="1386" w:hanging="360"/>
      </w:pPr>
      <w:rPr>
        <w:rFonts w:ascii="Symbol" w:hAnsi="Symbo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0">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97E4564"/>
    <w:multiLevelType w:val="hybridMultilevel"/>
    <w:tmpl w:val="9B36D130"/>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46F16E3"/>
    <w:multiLevelType w:val="hybridMultilevel"/>
    <w:tmpl w:val="64162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AE1850"/>
    <w:multiLevelType w:val="hybridMultilevel"/>
    <w:tmpl w:val="ED30096C"/>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6">
    <w:nsid w:val="4AD05606"/>
    <w:multiLevelType w:val="hybridMultilevel"/>
    <w:tmpl w:val="4A1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35B8B"/>
    <w:multiLevelType w:val="hybridMultilevel"/>
    <w:tmpl w:val="5A92F9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4F3D20"/>
    <w:multiLevelType w:val="hybridMultilevel"/>
    <w:tmpl w:val="35927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733D79"/>
    <w:multiLevelType w:val="hybridMultilevel"/>
    <w:tmpl w:val="F310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436603"/>
    <w:multiLevelType w:val="multilevel"/>
    <w:tmpl w:val="A09AD310"/>
    <w:numStyleLink w:val="Headings"/>
  </w:abstractNum>
  <w:abstractNum w:abstractNumId="2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nsid w:val="555B5A65"/>
    <w:multiLevelType w:val="hybridMultilevel"/>
    <w:tmpl w:val="3A08A2E6"/>
    <w:lvl w:ilvl="0" w:tplc="04090001">
      <w:start w:val="1"/>
      <w:numFmt w:val="bullet"/>
      <w:lvlText w:val=""/>
      <w:lvlJc w:val="left"/>
      <w:pPr>
        <w:ind w:left="677" w:hanging="360"/>
      </w:pPr>
      <w:rPr>
        <w:rFonts w:ascii="Symbol" w:hAnsi="Symbol"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7594894"/>
    <w:multiLevelType w:val="multilevel"/>
    <w:tmpl w:val="A09AD310"/>
    <w:styleLink w:val="Headings"/>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0" w:firstLine="0"/>
      </w:pPr>
      <w:rPr>
        <w:rFonts w:hint="default"/>
        <w:color w:val="auto"/>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426" w:firstLine="0"/>
      </w:pPr>
      <w:rPr>
        <w:rFonts w:hint="default"/>
      </w:rPr>
    </w:lvl>
    <w:lvl w:ilvl="6">
      <w:start w:val="1"/>
      <w:numFmt w:val="decimal"/>
      <w:pStyle w:val="7"/>
      <w:suff w:val="space"/>
      <w:lvlText w:val="%1.%2.%3.%4.%5.%6.%7."/>
      <w:lvlJc w:val="left"/>
      <w:pPr>
        <w:ind w:left="0" w:firstLine="0"/>
      </w:pPr>
      <w:rPr>
        <w:rFonts w:hint="default"/>
      </w:rPr>
    </w:lvl>
    <w:lvl w:ilvl="7">
      <w:start w:val="1"/>
      <w:numFmt w:val="decimal"/>
      <w:pStyle w:val="8"/>
      <w:suff w:val="space"/>
      <w:lvlText w:val="%1.%2.%3.%4.%5.%6.%7.%8."/>
      <w:lvlJc w:val="left"/>
      <w:pPr>
        <w:ind w:left="0" w:firstLine="0"/>
      </w:pPr>
      <w:rPr>
        <w:rFonts w:hint="default"/>
      </w:rPr>
    </w:lvl>
    <w:lvl w:ilvl="8">
      <w:start w:val="1"/>
      <w:numFmt w:val="decimal"/>
      <w:pStyle w:val="9"/>
      <w:suff w:val="space"/>
      <w:lvlText w:val="%1.%2.%3.%4.%5.%6.%7.%8.%9."/>
      <w:lvlJc w:val="left"/>
      <w:pPr>
        <w:ind w:left="0" w:firstLine="0"/>
      </w:pPr>
      <w:rPr>
        <w:rFonts w:hint="default"/>
      </w:rPr>
    </w:lvl>
  </w:abstractNum>
  <w:abstractNum w:abstractNumId="25">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D0F5BD8"/>
    <w:multiLevelType w:val="hybridMultilevel"/>
    <w:tmpl w:val="8638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182740"/>
    <w:multiLevelType w:val="hybridMultilevel"/>
    <w:tmpl w:val="0F8CE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8870CA"/>
    <w:multiLevelType w:val="hybridMultilevel"/>
    <w:tmpl w:val="8E443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32A15DF"/>
    <w:multiLevelType w:val="hybridMultilevel"/>
    <w:tmpl w:val="693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560AFA"/>
    <w:multiLevelType w:val="hybridMultilevel"/>
    <w:tmpl w:val="99DC0B5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2">
    <w:nsid w:val="65DF5853"/>
    <w:multiLevelType w:val="hybridMultilevel"/>
    <w:tmpl w:val="4A82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4901E1"/>
    <w:multiLevelType w:val="hybridMultilevel"/>
    <w:tmpl w:val="992A514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4">
    <w:nsid w:val="69DE333A"/>
    <w:multiLevelType w:val="hybridMultilevel"/>
    <w:tmpl w:val="695A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0F1B63"/>
    <w:multiLevelType w:val="hybridMultilevel"/>
    <w:tmpl w:val="DC82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39">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40">
    <w:nsid w:val="72230657"/>
    <w:multiLevelType w:val="hybridMultilevel"/>
    <w:tmpl w:val="72230657"/>
    <w:lvl w:ilvl="0" w:tplc="69EAD1A0">
      <w:start w:val="1"/>
      <w:numFmt w:val="bullet"/>
      <w:lvlText w:val=""/>
      <w:lvlJc w:val="left"/>
      <w:pPr>
        <w:ind w:left="720" w:hanging="360"/>
      </w:pPr>
      <w:rPr>
        <w:rFonts w:ascii="Symbol" w:hAnsi="Symbol"/>
      </w:rPr>
    </w:lvl>
    <w:lvl w:ilvl="1" w:tplc="859E725C">
      <w:start w:val="1"/>
      <w:numFmt w:val="bullet"/>
      <w:lvlText w:val="o"/>
      <w:lvlJc w:val="left"/>
      <w:pPr>
        <w:tabs>
          <w:tab w:val="num" w:pos="1440"/>
        </w:tabs>
        <w:ind w:left="1440" w:hanging="360"/>
      </w:pPr>
      <w:rPr>
        <w:rFonts w:ascii="Courier New" w:hAnsi="Courier New"/>
      </w:rPr>
    </w:lvl>
    <w:lvl w:ilvl="2" w:tplc="A0E60BE4">
      <w:start w:val="1"/>
      <w:numFmt w:val="bullet"/>
      <w:lvlText w:val=""/>
      <w:lvlJc w:val="left"/>
      <w:pPr>
        <w:tabs>
          <w:tab w:val="num" w:pos="2160"/>
        </w:tabs>
        <w:ind w:left="2160" w:hanging="360"/>
      </w:pPr>
      <w:rPr>
        <w:rFonts w:ascii="Wingdings" w:hAnsi="Wingdings"/>
      </w:rPr>
    </w:lvl>
    <w:lvl w:ilvl="3" w:tplc="7B644854">
      <w:start w:val="1"/>
      <w:numFmt w:val="bullet"/>
      <w:lvlText w:val=""/>
      <w:lvlJc w:val="left"/>
      <w:pPr>
        <w:tabs>
          <w:tab w:val="num" w:pos="2880"/>
        </w:tabs>
        <w:ind w:left="2880" w:hanging="360"/>
      </w:pPr>
      <w:rPr>
        <w:rFonts w:ascii="Symbol" w:hAnsi="Symbol"/>
      </w:rPr>
    </w:lvl>
    <w:lvl w:ilvl="4" w:tplc="4EB86232">
      <w:start w:val="1"/>
      <w:numFmt w:val="bullet"/>
      <w:lvlText w:val="o"/>
      <w:lvlJc w:val="left"/>
      <w:pPr>
        <w:tabs>
          <w:tab w:val="num" w:pos="3600"/>
        </w:tabs>
        <w:ind w:left="3600" w:hanging="360"/>
      </w:pPr>
      <w:rPr>
        <w:rFonts w:ascii="Courier New" w:hAnsi="Courier New"/>
      </w:rPr>
    </w:lvl>
    <w:lvl w:ilvl="5" w:tplc="83A853D2">
      <w:start w:val="1"/>
      <w:numFmt w:val="bullet"/>
      <w:lvlText w:val=""/>
      <w:lvlJc w:val="left"/>
      <w:pPr>
        <w:tabs>
          <w:tab w:val="num" w:pos="4320"/>
        </w:tabs>
        <w:ind w:left="4320" w:hanging="360"/>
      </w:pPr>
      <w:rPr>
        <w:rFonts w:ascii="Wingdings" w:hAnsi="Wingdings"/>
      </w:rPr>
    </w:lvl>
    <w:lvl w:ilvl="6" w:tplc="F38E2EC8">
      <w:start w:val="1"/>
      <w:numFmt w:val="bullet"/>
      <w:lvlText w:val=""/>
      <w:lvlJc w:val="left"/>
      <w:pPr>
        <w:tabs>
          <w:tab w:val="num" w:pos="5040"/>
        </w:tabs>
        <w:ind w:left="5040" w:hanging="360"/>
      </w:pPr>
      <w:rPr>
        <w:rFonts w:ascii="Symbol" w:hAnsi="Symbol"/>
      </w:rPr>
    </w:lvl>
    <w:lvl w:ilvl="7" w:tplc="3D9C1D9E">
      <w:start w:val="1"/>
      <w:numFmt w:val="bullet"/>
      <w:lvlText w:val="o"/>
      <w:lvlJc w:val="left"/>
      <w:pPr>
        <w:tabs>
          <w:tab w:val="num" w:pos="5760"/>
        </w:tabs>
        <w:ind w:left="5760" w:hanging="360"/>
      </w:pPr>
      <w:rPr>
        <w:rFonts w:ascii="Courier New" w:hAnsi="Courier New"/>
      </w:rPr>
    </w:lvl>
    <w:lvl w:ilvl="8" w:tplc="80384B6E">
      <w:start w:val="1"/>
      <w:numFmt w:val="bullet"/>
      <w:lvlText w:val=""/>
      <w:lvlJc w:val="left"/>
      <w:pPr>
        <w:tabs>
          <w:tab w:val="num" w:pos="6480"/>
        </w:tabs>
        <w:ind w:left="6480" w:hanging="360"/>
      </w:pPr>
      <w:rPr>
        <w:rFonts w:ascii="Wingdings" w:hAnsi="Wingdings"/>
      </w:rPr>
    </w:lvl>
  </w:abstractNum>
  <w:abstractNum w:abstractNumId="41">
    <w:nsid w:val="72230668"/>
    <w:multiLevelType w:val="hybridMultilevel"/>
    <w:tmpl w:val="72230668"/>
    <w:lvl w:ilvl="0" w:tplc="039A66B2">
      <w:start w:val="1"/>
      <w:numFmt w:val="bullet"/>
      <w:lvlText w:val=""/>
      <w:lvlJc w:val="left"/>
      <w:pPr>
        <w:ind w:left="720" w:hanging="360"/>
      </w:pPr>
      <w:rPr>
        <w:rFonts w:ascii="Symbol" w:hAnsi="Symbol"/>
      </w:rPr>
    </w:lvl>
    <w:lvl w:ilvl="1" w:tplc="1BBC6178">
      <w:start w:val="1"/>
      <w:numFmt w:val="bullet"/>
      <w:lvlText w:val="o"/>
      <w:lvlJc w:val="left"/>
      <w:pPr>
        <w:tabs>
          <w:tab w:val="num" w:pos="1440"/>
        </w:tabs>
        <w:ind w:left="1440" w:hanging="360"/>
      </w:pPr>
      <w:rPr>
        <w:rFonts w:ascii="Courier New" w:hAnsi="Courier New"/>
      </w:rPr>
    </w:lvl>
    <w:lvl w:ilvl="2" w:tplc="A0566ECE">
      <w:start w:val="1"/>
      <w:numFmt w:val="bullet"/>
      <w:lvlText w:val=""/>
      <w:lvlJc w:val="left"/>
      <w:pPr>
        <w:tabs>
          <w:tab w:val="num" w:pos="2160"/>
        </w:tabs>
        <w:ind w:left="2160" w:hanging="360"/>
      </w:pPr>
      <w:rPr>
        <w:rFonts w:ascii="Wingdings" w:hAnsi="Wingdings"/>
      </w:rPr>
    </w:lvl>
    <w:lvl w:ilvl="3" w:tplc="6F80204A">
      <w:start w:val="1"/>
      <w:numFmt w:val="bullet"/>
      <w:lvlText w:val=""/>
      <w:lvlJc w:val="left"/>
      <w:pPr>
        <w:tabs>
          <w:tab w:val="num" w:pos="2880"/>
        </w:tabs>
        <w:ind w:left="2880" w:hanging="360"/>
      </w:pPr>
      <w:rPr>
        <w:rFonts w:ascii="Symbol" w:hAnsi="Symbol"/>
      </w:rPr>
    </w:lvl>
    <w:lvl w:ilvl="4" w:tplc="2FD09CBA">
      <w:start w:val="1"/>
      <w:numFmt w:val="bullet"/>
      <w:lvlText w:val="o"/>
      <w:lvlJc w:val="left"/>
      <w:pPr>
        <w:tabs>
          <w:tab w:val="num" w:pos="3600"/>
        </w:tabs>
        <w:ind w:left="3600" w:hanging="360"/>
      </w:pPr>
      <w:rPr>
        <w:rFonts w:ascii="Courier New" w:hAnsi="Courier New"/>
      </w:rPr>
    </w:lvl>
    <w:lvl w:ilvl="5" w:tplc="0874AF8A">
      <w:start w:val="1"/>
      <w:numFmt w:val="bullet"/>
      <w:lvlText w:val=""/>
      <w:lvlJc w:val="left"/>
      <w:pPr>
        <w:tabs>
          <w:tab w:val="num" w:pos="4320"/>
        </w:tabs>
        <w:ind w:left="4320" w:hanging="360"/>
      </w:pPr>
      <w:rPr>
        <w:rFonts w:ascii="Wingdings" w:hAnsi="Wingdings"/>
      </w:rPr>
    </w:lvl>
    <w:lvl w:ilvl="6" w:tplc="CFEE955A">
      <w:start w:val="1"/>
      <w:numFmt w:val="bullet"/>
      <w:lvlText w:val=""/>
      <w:lvlJc w:val="left"/>
      <w:pPr>
        <w:tabs>
          <w:tab w:val="num" w:pos="5040"/>
        </w:tabs>
        <w:ind w:left="5040" w:hanging="360"/>
      </w:pPr>
      <w:rPr>
        <w:rFonts w:ascii="Symbol" w:hAnsi="Symbol"/>
      </w:rPr>
    </w:lvl>
    <w:lvl w:ilvl="7" w:tplc="3ADA0CF4">
      <w:start w:val="1"/>
      <w:numFmt w:val="bullet"/>
      <w:lvlText w:val="o"/>
      <w:lvlJc w:val="left"/>
      <w:pPr>
        <w:tabs>
          <w:tab w:val="num" w:pos="5760"/>
        </w:tabs>
        <w:ind w:left="5760" w:hanging="360"/>
      </w:pPr>
      <w:rPr>
        <w:rFonts w:ascii="Courier New" w:hAnsi="Courier New"/>
      </w:rPr>
    </w:lvl>
    <w:lvl w:ilvl="8" w:tplc="271267C8">
      <w:start w:val="1"/>
      <w:numFmt w:val="bullet"/>
      <w:lvlText w:val=""/>
      <w:lvlJc w:val="left"/>
      <w:pPr>
        <w:tabs>
          <w:tab w:val="num" w:pos="6480"/>
        </w:tabs>
        <w:ind w:left="6480" w:hanging="360"/>
      </w:pPr>
      <w:rPr>
        <w:rFonts w:ascii="Wingdings" w:hAnsi="Wingdings"/>
      </w:rPr>
    </w:lvl>
  </w:abstractNum>
  <w:abstractNum w:abstractNumId="42">
    <w:nsid w:val="72230669"/>
    <w:multiLevelType w:val="hybridMultilevel"/>
    <w:tmpl w:val="72230669"/>
    <w:lvl w:ilvl="0" w:tplc="92461622">
      <w:start w:val="1"/>
      <w:numFmt w:val="bullet"/>
      <w:lvlText w:val=""/>
      <w:lvlJc w:val="left"/>
      <w:pPr>
        <w:ind w:left="720" w:hanging="360"/>
      </w:pPr>
      <w:rPr>
        <w:rFonts w:ascii="Symbol" w:hAnsi="Symbol"/>
      </w:rPr>
    </w:lvl>
    <w:lvl w:ilvl="1" w:tplc="6D20D37C">
      <w:start w:val="1"/>
      <w:numFmt w:val="bullet"/>
      <w:lvlText w:val="o"/>
      <w:lvlJc w:val="left"/>
      <w:pPr>
        <w:tabs>
          <w:tab w:val="num" w:pos="1440"/>
        </w:tabs>
        <w:ind w:left="1440" w:hanging="360"/>
      </w:pPr>
      <w:rPr>
        <w:rFonts w:ascii="Courier New" w:hAnsi="Courier New"/>
      </w:rPr>
    </w:lvl>
    <w:lvl w:ilvl="2" w:tplc="F65E163A">
      <w:start w:val="1"/>
      <w:numFmt w:val="bullet"/>
      <w:lvlText w:val=""/>
      <w:lvlJc w:val="left"/>
      <w:pPr>
        <w:tabs>
          <w:tab w:val="num" w:pos="2160"/>
        </w:tabs>
        <w:ind w:left="2160" w:hanging="360"/>
      </w:pPr>
      <w:rPr>
        <w:rFonts w:ascii="Wingdings" w:hAnsi="Wingdings"/>
      </w:rPr>
    </w:lvl>
    <w:lvl w:ilvl="3" w:tplc="1A0A4014">
      <w:start w:val="1"/>
      <w:numFmt w:val="bullet"/>
      <w:lvlText w:val=""/>
      <w:lvlJc w:val="left"/>
      <w:pPr>
        <w:tabs>
          <w:tab w:val="num" w:pos="2880"/>
        </w:tabs>
        <w:ind w:left="2880" w:hanging="360"/>
      </w:pPr>
      <w:rPr>
        <w:rFonts w:ascii="Symbol" w:hAnsi="Symbol"/>
      </w:rPr>
    </w:lvl>
    <w:lvl w:ilvl="4" w:tplc="88EC299A">
      <w:start w:val="1"/>
      <w:numFmt w:val="bullet"/>
      <w:lvlText w:val="o"/>
      <w:lvlJc w:val="left"/>
      <w:pPr>
        <w:tabs>
          <w:tab w:val="num" w:pos="3600"/>
        </w:tabs>
        <w:ind w:left="3600" w:hanging="360"/>
      </w:pPr>
      <w:rPr>
        <w:rFonts w:ascii="Courier New" w:hAnsi="Courier New"/>
      </w:rPr>
    </w:lvl>
    <w:lvl w:ilvl="5" w:tplc="3BDCDBDA">
      <w:start w:val="1"/>
      <w:numFmt w:val="bullet"/>
      <w:lvlText w:val=""/>
      <w:lvlJc w:val="left"/>
      <w:pPr>
        <w:tabs>
          <w:tab w:val="num" w:pos="4320"/>
        </w:tabs>
        <w:ind w:left="4320" w:hanging="360"/>
      </w:pPr>
      <w:rPr>
        <w:rFonts w:ascii="Wingdings" w:hAnsi="Wingdings"/>
      </w:rPr>
    </w:lvl>
    <w:lvl w:ilvl="6" w:tplc="C2281D42">
      <w:start w:val="1"/>
      <w:numFmt w:val="bullet"/>
      <w:lvlText w:val=""/>
      <w:lvlJc w:val="left"/>
      <w:pPr>
        <w:tabs>
          <w:tab w:val="num" w:pos="5040"/>
        </w:tabs>
        <w:ind w:left="5040" w:hanging="360"/>
      </w:pPr>
      <w:rPr>
        <w:rFonts w:ascii="Symbol" w:hAnsi="Symbol"/>
      </w:rPr>
    </w:lvl>
    <w:lvl w:ilvl="7" w:tplc="C16CFC0A">
      <w:start w:val="1"/>
      <w:numFmt w:val="bullet"/>
      <w:lvlText w:val="o"/>
      <w:lvlJc w:val="left"/>
      <w:pPr>
        <w:tabs>
          <w:tab w:val="num" w:pos="5760"/>
        </w:tabs>
        <w:ind w:left="5760" w:hanging="360"/>
      </w:pPr>
      <w:rPr>
        <w:rFonts w:ascii="Courier New" w:hAnsi="Courier New"/>
      </w:rPr>
    </w:lvl>
    <w:lvl w:ilvl="8" w:tplc="B39850C4">
      <w:start w:val="1"/>
      <w:numFmt w:val="bullet"/>
      <w:lvlText w:val=""/>
      <w:lvlJc w:val="left"/>
      <w:pPr>
        <w:tabs>
          <w:tab w:val="num" w:pos="6480"/>
        </w:tabs>
        <w:ind w:left="6480" w:hanging="360"/>
      </w:pPr>
      <w:rPr>
        <w:rFonts w:ascii="Wingdings" w:hAnsi="Wingdings"/>
      </w:rPr>
    </w:lvl>
  </w:abstractNum>
  <w:abstractNum w:abstractNumId="43">
    <w:nsid w:val="7223066A"/>
    <w:multiLevelType w:val="hybridMultilevel"/>
    <w:tmpl w:val="7223066A"/>
    <w:lvl w:ilvl="0" w:tplc="86981858">
      <w:start w:val="1"/>
      <w:numFmt w:val="bullet"/>
      <w:lvlText w:val=""/>
      <w:lvlJc w:val="left"/>
      <w:pPr>
        <w:ind w:left="720" w:hanging="360"/>
      </w:pPr>
      <w:rPr>
        <w:rFonts w:ascii="Symbol" w:hAnsi="Symbol"/>
      </w:rPr>
    </w:lvl>
    <w:lvl w:ilvl="1" w:tplc="45B23D2A">
      <w:start w:val="1"/>
      <w:numFmt w:val="bullet"/>
      <w:lvlText w:val="o"/>
      <w:lvlJc w:val="left"/>
      <w:pPr>
        <w:tabs>
          <w:tab w:val="num" w:pos="1440"/>
        </w:tabs>
        <w:ind w:left="1440" w:hanging="360"/>
      </w:pPr>
      <w:rPr>
        <w:rFonts w:ascii="Courier New" w:hAnsi="Courier New"/>
      </w:rPr>
    </w:lvl>
    <w:lvl w:ilvl="2" w:tplc="EAAC803C">
      <w:start w:val="1"/>
      <w:numFmt w:val="bullet"/>
      <w:lvlText w:val=""/>
      <w:lvlJc w:val="left"/>
      <w:pPr>
        <w:tabs>
          <w:tab w:val="num" w:pos="2160"/>
        </w:tabs>
        <w:ind w:left="2160" w:hanging="360"/>
      </w:pPr>
      <w:rPr>
        <w:rFonts w:ascii="Wingdings" w:hAnsi="Wingdings"/>
      </w:rPr>
    </w:lvl>
    <w:lvl w:ilvl="3" w:tplc="0E4264DE">
      <w:start w:val="1"/>
      <w:numFmt w:val="bullet"/>
      <w:lvlText w:val=""/>
      <w:lvlJc w:val="left"/>
      <w:pPr>
        <w:tabs>
          <w:tab w:val="num" w:pos="2880"/>
        </w:tabs>
        <w:ind w:left="2880" w:hanging="360"/>
      </w:pPr>
      <w:rPr>
        <w:rFonts w:ascii="Symbol" w:hAnsi="Symbol"/>
      </w:rPr>
    </w:lvl>
    <w:lvl w:ilvl="4" w:tplc="2056D45A">
      <w:start w:val="1"/>
      <w:numFmt w:val="bullet"/>
      <w:lvlText w:val="o"/>
      <w:lvlJc w:val="left"/>
      <w:pPr>
        <w:tabs>
          <w:tab w:val="num" w:pos="3600"/>
        </w:tabs>
        <w:ind w:left="3600" w:hanging="360"/>
      </w:pPr>
      <w:rPr>
        <w:rFonts w:ascii="Courier New" w:hAnsi="Courier New"/>
      </w:rPr>
    </w:lvl>
    <w:lvl w:ilvl="5" w:tplc="38267E36">
      <w:start w:val="1"/>
      <w:numFmt w:val="bullet"/>
      <w:lvlText w:val=""/>
      <w:lvlJc w:val="left"/>
      <w:pPr>
        <w:tabs>
          <w:tab w:val="num" w:pos="4320"/>
        </w:tabs>
        <w:ind w:left="4320" w:hanging="360"/>
      </w:pPr>
      <w:rPr>
        <w:rFonts w:ascii="Wingdings" w:hAnsi="Wingdings"/>
      </w:rPr>
    </w:lvl>
    <w:lvl w:ilvl="6" w:tplc="59489742">
      <w:start w:val="1"/>
      <w:numFmt w:val="bullet"/>
      <w:lvlText w:val=""/>
      <w:lvlJc w:val="left"/>
      <w:pPr>
        <w:tabs>
          <w:tab w:val="num" w:pos="5040"/>
        </w:tabs>
        <w:ind w:left="5040" w:hanging="360"/>
      </w:pPr>
      <w:rPr>
        <w:rFonts w:ascii="Symbol" w:hAnsi="Symbol"/>
      </w:rPr>
    </w:lvl>
    <w:lvl w:ilvl="7" w:tplc="2452CADC">
      <w:start w:val="1"/>
      <w:numFmt w:val="bullet"/>
      <w:lvlText w:val="o"/>
      <w:lvlJc w:val="left"/>
      <w:pPr>
        <w:tabs>
          <w:tab w:val="num" w:pos="5760"/>
        </w:tabs>
        <w:ind w:left="5760" w:hanging="360"/>
      </w:pPr>
      <w:rPr>
        <w:rFonts w:ascii="Courier New" w:hAnsi="Courier New"/>
      </w:rPr>
    </w:lvl>
    <w:lvl w:ilvl="8" w:tplc="18C6C4E0">
      <w:start w:val="1"/>
      <w:numFmt w:val="bullet"/>
      <w:lvlText w:val=""/>
      <w:lvlJc w:val="left"/>
      <w:pPr>
        <w:tabs>
          <w:tab w:val="num" w:pos="6480"/>
        </w:tabs>
        <w:ind w:left="6480" w:hanging="360"/>
      </w:pPr>
      <w:rPr>
        <w:rFonts w:ascii="Wingdings" w:hAnsi="Wingdings"/>
      </w:rPr>
    </w:lvl>
  </w:abstractNum>
  <w:abstractNum w:abstractNumId="44">
    <w:nsid w:val="7223066B"/>
    <w:multiLevelType w:val="hybridMultilevel"/>
    <w:tmpl w:val="7223066B"/>
    <w:lvl w:ilvl="0" w:tplc="7C10F90E">
      <w:start w:val="1"/>
      <w:numFmt w:val="bullet"/>
      <w:lvlText w:val=""/>
      <w:lvlJc w:val="left"/>
      <w:pPr>
        <w:ind w:left="720" w:hanging="360"/>
      </w:pPr>
      <w:rPr>
        <w:rFonts w:ascii="Symbol" w:hAnsi="Symbol"/>
      </w:rPr>
    </w:lvl>
    <w:lvl w:ilvl="1" w:tplc="226CF38C">
      <w:start w:val="1"/>
      <w:numFmt w:val="bullet"/>
      <w:lvlText w:val="o"/>
      <w:lvlJc w:val="left"/>
      <w:pPr>
        <w:tabs>
          <w:tab w:val="num" w:pos="1440"/>
        </w:tabs>
        <w:ind w:left="1440" w:hanging="360"/>
      </w:pPr>
      <w:rPr>
        <w:rFonts w:ascii="Courier New" w:hAnsi="Courier New"/>
      </w:rPr>
    </w:lvl>
    <w:lvl w:ilvl="2" w:tplc="C360C390">
      <w:start w:val="1"/>
      <w:numFmt w:val="bullet"/>
      <w:lvlText w:val=""/>
      <w:lvlJc w:val="left"/>
      <w:pPr>
        <w:tabs>
          <w:tab w:val="num" w:pos="2160"/>
        </w:tabs>
        <w:ind w:left="2160" w:hanging="360"/>
      </w:pPr>
      <w:rPr>
        <w:rFonts w:ascii="Wingdings" w:hAnsi="Wingdings"/>
      </w:rPr>
    </w:lvl>
    <w:lvl w:ilvl="3" w:tplc="07162BEA">
      <w:start w:val="1"/>
      <w:numFmt w:val="bullet"/>
      <w:lvlText w:val=""/>
      <w:lvlJc w:val="left"/>
      <w:pPr>
        <w:tabs>
          <w:tab w:val="num" w:pos="2880"/>
        </w:tabs>
        <w:ind w:left="2880" w:hanging="360"/>
      </w:pPr>
      <w:rPr>
        <w:rFonts w:ascii="Symbol" w:hAnsi="Symbol"/>
      </w:rPr>
    </w:lvl>
    <w:lvl w:ilvl="4" w:tplc="2E56DDA6">
      <w:start w:val="1"/>
      <w:numFmt w:val="bullet"/>
      <w:lvlText w:val="o"/>
      <w:lvlJc w:val="left"/>
      <w:pPr>
        <w:tabs>
          <w:tab w:val="num" w:pos="3600"/>
        </w:tabs>
        <w:ind w:left="3600" w:hanging="360"/>
      </w:pPr>
      <w:rPr>
        <w:rFonts w:ascii="Courier New" w:hAnsi="Courier New"/>
      </w:rPr>
    </w:lvl>
    <w:lvl w:ilvl="5" w:tplc="C62622F0">
      <w:start w:val="1"/>
      <w:numFmt w:val="bullet"/>
      <w:lvlText w:val=""/>
      <w:lvlJc w:val="left"/>
      <w:pPr>
        <w:tabs>
          <w:tab w:val="num" w:pos="4320"/>
        </w:tabs>
        <w:ind w:left="4320" w:hanging="360"/>
      </w:pPr>
      <w:rPr>
        <w:rFonts w:ascii="Wingdings" w:hAnsi="Wingdings"/>
      </w:rPr>
    </w:lvl>
    <w:lvl w:ilvl="6" w:tplc="CF7C5848">
      <w:start w:val="1"/>
      <w:numFmt w:val="bullet"/>
      <w:lvlText w:val=""/>
      <w:lvlJc w:val="left"/>
      <w:pPr>
        <w:tabs>
          <w:tab w:val="num" w:pos="5040"/>
        </w:tabs>
        <w:ind w:left="5040" w:hanging="360"/>
      </w:pPr>
      <w:rPr>
        <w:rFonts w:ascii="Symbol" w:hAnsi="Symbol"/>
      </w:rPr>
    </w:lvl>
    <w:lvl w:ilvl="7" w:tplc="34AC15F8">
      <w:start w:val="1"/>
      <w:numFmt w:val="bullet"/>
      <w:lvlText w:val="o"/>
      <w:lvlJc w:val="left"/>
      <w:pPr>
        <w:tabs>
          <w:tab w:val="num" w:pos="5760"/>
        </w:tabs>
        <w:ind w:left="5760" w:hanging="360"/>
      </w:pPr>
      <w:rPr>
        <w:rFonts w:ascii="Courier New" w:hAnsi="Courier New"/>
      </w:rPr>
    </w:lvl>
    <w:lvl w:ilvl="8" w:tplc="0DDE61EA">
      <w:start w:val="1"/>
      <w:numFmt w:val="bullet"/>
      <w:lvlText w:val=""/>
      <w:lvlJc w:val="left"/>
      <w:pPr>
        <w:tabs>
          <w:tab w:val="num" w:pos="6480"/>
        </w:tabs>
        <w:ind w:left="6480" w:hanging="360"/>
      </w:pPr>
      <w:rPr>
        <w:rFonts w:ascii="Wingdings" w:hAnsi="Wingdings"/>
      </w:rPr>
    </w:lvl>
  </w:abstractNum>
  <w:abstractNum w:abstractNumId="45">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46">
    <w:nsid w:val="7223067C"/>
    <w:multiLevelType w:val="hybridMultilevel"/>
    <w:tmpl w:val="31304DBA"/>
    <w:lvl w:ilvl="0" w:tplc="54D872BC">
      <w:start w:val="1"/>
      <w:numFmt w:val="bullet"/>
      <w:lvlText w:val=""/>
      <w:lvlJc w:val="left"/>
      <w:pPr>
        <w:ind w:left="720" w:hanging="360"/>
      </w:pPr>
      <w:rPr>
        <w:rFonts w:ascii="Symbol" w:hAnsi="Symbol"/>
        <w:color w:val="auto"/>
      </w:rPr>
    </w:lvl>
    <w:lvl w:ilvl="1" w:tplc="B742E9AC">
      <w:start w:val="1"/>
      <w:numFmt w:val="bullet"/>
      <w:lvlText w:val="o"/>
      <w:lvlJc w:val="left"/>
      <w:pPr>
        <w:tabs>
          <w:tab w:val="num" w:pos="1440"/>
        </w:tabs>
        <w:ind w:left="1440" w:hanging="360"/>
      </w:pPr>
      <w:rPr>
        <w:rFonts w:ascii="Courier New" w:hAnsi="Courier New"/>
      </w:rPr>
    </w:lvl>
    <w:lvl w:ilvl="2" w:tplc="15EAF50C">
      <w:start w:val="1"/>
      <w:numFmt w:val="bullet"/>
      <w:lvlText w:val=""/>
      <w:lvlJc w:val="left"/>
      <w:pPr>
        <w:tabs>
          <w:tab w:val="num" w:pos="2160"/>
        </w:tabs>
        <w:ind w:left="2160" w:hanging="360"/>
      </w:pPr>
      <w:rPr>
        <w:rFonts w:ascii="Wingdings" w:hAnsi="Wingdings"/>
      </w:rPr>
    </w:lvl>
    <w:lvl w:ilvl="3" w:tplc="59E28976">
      <w:start w:val="1"/>
      <w:numFmt w:val="bullet"/>
      <w:lvlText w:val=""/>
      <w:lvlJc w:val="left"/>
      <w:pPr>
        <w:tabs>
          <w:tab w:val="num" w:pos="2880"/>
        </w:tabs>
        <w:ind w:left="2880" w:hanging="360"/>
      </w:pPr>
      <w:rPr>
        <w:rFonts w:ascii="Symbol" w:hAnsi="Symbol"/>
      </w:rPr>
    </w:lvl>
    <w:lvl w:ilvl="4" w:tplc="D45A2BC4">
      <w:start w:val="1"/>
      <w:numFmt w:val="bullet"/>
      <w:lvlText w:val="o"/>
      <w:lvlJc w:val="left"/>
      <w:pPr>
        <w:tabs>
          <w:tab w:val="num" w:pos="3600"/>
        </w:tabs>
        <w:ind w:left="3600" w:hanging="360"/>
      </w:pPr>
      <w:rPr>
        <w:rFonts w:ascii="Courier New" w:hAnsi="Courier New"/>
      </w:rPr>
    </w:lvl>
    <w:lvl w:ilvl="5" w:tplc="60F2BA6C">
      <w:start w:val="1"/>
      <w:numFmt w:val="bullet"/>
      <w:lvlText w:val=""/>
      <w:lvlJc w:val="left"/>
      <w:pPr>
        <w:tabs>
          <w:tab w:val="num" w:pos="4320"/>
        </w:tabs>
        <w:ind w:left="4320" w:hanging="360"/>
      </w:pPr>
      <w:rPr>
        <w:rFonts w:ascii="Wingdings" w:hAnsi="Wingdings"/>
      </w:rPr>
    </w:lvl>
    <w:lvl w:ilvl="6" w:tplc="42A8B44C">
      <w:start w:val="1"/>
      <w:numFmt w:val="bullet"/>
      <w:lvlText w:val=""/>
      <w:lvlJc w:val="left"/>
      <w:pPr>
        <w:tabs>
          <w:tab w:val="num" w:pos="5040"/>
        </w:tabs>
        <w:ind w:left="5040" w:hanging="360"/>
      </w:pPr>
      <w:rPr>
        <w:rFonts w:ascii="Symbol" w:hAnsi="Symbol"/>
      </w:rPr>
    </w:lvl>
    <w:lvl w:ilvl="7" w:tplc="4710A2FA">
      <w:start w:val="1"/>
      <w:numFmt w:val="bullet"/>
      <w:lvlText w:val="o"/>
      <w:lvlJc w:val="left"/>
      <w:pPr>
        <w:tabs>
          <w:tab w:val="num" w:pos="5760"/>
        </w:tabs>
        <w:ind w:left="5760" w:hanging="360"/>
      </w:pPr>
      <w:rPr>
        <w:rFonts w:ascii="Courier New" w:hAnsi="Courier New"/>
      </w:rPr>
    </w:lvl>
    <w:lvl w:ilvl="8" w:tplc="E8163B40">
      <w:start w:val="1"/>
      <w:numFmt w:val="bullet"/>
      <w:lvlText w:val=""/>
      <w:lvlJc w:val="left"/>
      <w:pPr>
        <w:tabs>
          <w:tab w:val="num" w:pos="6480"/>
        </w:tabs>
        <w:ind w:left="6480" w:hanging="360"/>
      </w:pPr>
      <w:rPr>
        <w:rFonts w:ascii="Wingdings" w:hAnsi="Wingdings"/>
      </w:rPr>
    </w:lvl>
  </w:abstractNum>
  <w:abstractNum w:abstractNumId="47">
    <w:nsid w:val="749004E4"/>
    <w:multiLevelType w:val="hybridMultilevel"/>
    <w:tmpl w:val="2CE4A9CA"/>
    <w:lvl w:ilvl="0" w:tplc="23D642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9">
    <w:nsid w:val="7C3259EF"/>
    <w:multiLevelType w:val="hybridMultilevel"/>
    <w:tmpl w:val="CE54F7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9"/>
  </w:num>
  <w:num w:numId="4">
    <w:abstractNumId w:val="25"/>
  </w:num>
  <w:num w:numId="5">
    <w:abstractNumId w:val="6"/>
  </w:num>
  <w:num w:numId="6">
    <w:abstractNumId w:val="35"/>
  </w:num>
  <w:num w:numId="7">
    <w:abstractNumId w:val="10"/>
  </w:num>
  <w:num w:numId="8">
    <w:abstractNumId w:val="8"/>
  </w:num>
  <w:num w:numId="9">
    <w:abstractNumId w:val="4"/>
  </w:num>
  <w:num w:numId="10">
    <w:abstractNumId w:val="23"/>
  </w:num>
  <w:num w:numId="11">
    <w:abstractNumId w:val="24"/>
  </w:num>
  <w:num w:numId="12">
    <w:abstractNumId w:val="20"/>
  </w:num>
  <w:num w:numId="13">
    <w:abstractNumId w:val="21"/>
  </w:num>
  <w:num w:numId="14">
    <w:abstractNumId w:val="38"/>
  </w:num>
  <w:num w:numId="15">
    <w:abstractNumId w:val="48"/>
  </w:num>
  <w:num w:numId="16">
    <w:abstractNumId w:val="45"/>
  </w:num>
  <w:num w:numId="17">
    <w:abstractNumId w:val="39"/>
  </w:num>
  <w:num w:numId="18">
    <w:abstractNumId w:val="36"/>
  </w:num>
  <w:num w:numId="19">
    <w:abstractNumId w:val="40"/>
  </w:num>
  <w:num w:numId="20">
    <w:abstractNumId w:val="27"/>
  </w:num>
  <w:num w:numId="21">
    <w:abstractNumId w:val="19"/>
  </w:num>
  <w:num w:numId="22">
    <w:abstractNumId w:val="16"/>
  </w:num>
  <w:num w:numId="23">
    <w:abstractNumId w:val="2"/>
  </w:num>
  <w:num w:numId="24">
    <w:abstractNumId w:val="12"/>
  </w:num>
  <w:num w:numId="25">
    <w:abstractNumId w:val="7"/>
  </w:num>
  <w:num w:numId="26">
    <w:abstractNumId w:val="18"/>
  </w:num>
  <w:num w:numId="27">
    <w:abstractNumId w:val="5"/>
  </w:num>
  <w:num w:numId="28">
    <w:abstractNumId w:val="0"/>
  </w:num>
  <w:num w:numId="29">
    <w:abstractNumId w:val="32"/>
  </w:num>
  <w:num w:numId="30">
    <w:abstractNumId w:val="28"/>
  </w:num>
  <w:num w:numId="31">
    <w:abstractNumId w:val="1"/>
  </w:num>
  <w:num w:numId="32">
    <w:abstractNumId w:val="33"/>
  </w:num>
  <w:num w:numId="33">
    <w:abstractNumId w:val="31"/>
  </w:num>
  <w:num w:numId="34">
    <w:abstractNumId w:val="37"/>
  </w:num>
  <w:num w:numId="35">
    <w:abstractNumId w:val="30"/>
  </w:num>
  <w:num w:numId="36">
    <w:abstractNumId w:val="47"/>
  </w:num>
  <w:num w:numId="37">
    <w:abstractNumId w:val="46"/>
  </w:num>
  <w:num w:numId="38">
    <w:abstractNumId w:val="34"/>
  </w:num>
  <w:num w:numId="39">
    <w:abstractNumId w:val="15"/>
  </w:num>
  <w:num w:numId="40">
    <w:abstractNumId w:val="26"/>
  </w:num>
  <w:num w:numId="41">
    <w:abstractNumId w:val="9"/>
  </w:num>
  <w:num w:numId="42">
    <w:abstractNumId w:val="3"/>
  </w:num>
  <w:num w:numId="43">
    <w:abstractNumId w:val="41"/>
  </w:num>
  <w:num w:numId="44">
    <w:abstractNumId w:val="42"/>
  </w:num>
  <w:num w:numId="45">
    <w:abstractNumId w:val="43"/>
  </w:num>
  <w:num w:numId="46">
    <w:abstractNumId w:val="44"/>
  </w:num>
  <w:num w:numId="47">
    <w:abstractNumId w:val="49"/>
  </w:num>
  <w:num w:numId="48">
    <w:abstractNumId w:val="17"/>
  </w:num>
  <w:num w:numId="49">
    <w:abstractNumId w:val="22"/>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1636A"/>
    <w:rsid w:val="00021F15"/>
    <w:rsid w:val="00036592"/>
    <w:rsid w:val="00044429"/>
    <w:rsid w:val="000509FE"/>
    <w:rsid w:val="00053955"/>
    <w:rsid w:val="00054E41"/>
    <w:rsid w:val="000561C8"/>
    <w:rsid w:val="00060D89"/>
    <w:rsid w:val="00061CB8"/>
    <w:rsid w:val="00061E68"/>
    <w:rsid w:val="00062333"/>
    <w:rsid w:val="00063202"/>
    <w:rsid w:val="00070D87"/>
    <w:rsid w:val="000711F8"/>
    <w:rsid w:val="000840D6"/>
    <w:rsid w:val="0009360E"/>
    <w:rsid w:val="000B7525"/>
    <w:rsid w:val="000C2A09"/>
    <w:rsid w:val="000C2AF2"/>
    <w:rsid w:val="000C3494"/>
    <w:rsid w:val="000D025B"/>
    <w:rsid w:val="000D691D"/>
    <w:rsid w:val="000F1AC2"/>
    <w:rsid w:val="000F3B34"/>
    <w:rsid w:val="00102262"/>
    <w:rsid w:val="001065D9"/>
    <w:rsid w:val="00114F3D"/>
    <w:rsid w:val="00120F75"/>
    <w:rsid w:val="00131F45"/>
    <w:rsid w:val="00140C26"/>
    <w:rsid w:val="00144F1F"/>
    <w:rsid w:val="00145219"/>
    <w:rsid w:val="001464C8"/>
    <w:rsid w:val="0015310C"/>
    <w:rsid w:val="001533E9"/>
    <w:rsid w:val="00160072"/>
    <w:rsid w:val="00170FB7"/>
    <w:rsid w:val="00173D23"/>
    <w:rsid w:val="001742EF"/>
    <w:rsid w:val="00183E77"/>
    <w:rsid w:val="00183EA7"/>
    <w:rsid w:val="001B2C53"/>
    <w:rsid w:val="001B689F"/>
    <w:rsid w:val="001C7435"/>
    <w:rsid w:val="001C789D"/>
    <w:rsid w:val="001D1CED"/>
    <w:rsid w:val="001E2C3D"/>
    <w:rsid w:val="001E32E5"/>
    <w:rsid w:val="001E47ED"/>
    <w:rsid w:val="0021024C"/>
    <w:rsid w:val="00212B5A"/>
    <w:rsid w:val="0021565A"/>
    <w:rsid w:val="002162A7"/>
    <w:rsid w:val="00232F4B"/>
    <w:rsid w:val="002460F2"/>
    <w:rsid w:val="00246152"/>
    <w:rsid w:val="002574C7"/>
    <w:rsid w:val="00266328"/>
    <w:rsid w:val="00267FFB"/>
    <w:rsid w:val="0027034C"/>
    <w:rsid w:val="00274AC7"/>
    <w:rsid w:val="00280287"/>
    <w:rsid w:val="00290ED6"/>
    <w:rsid w:val="002B015A"/>
    <w:rsid w:val="002B34E8"/>
    <w:rsid w:val="002B68E2"/>
    <w:rsid w:val="002C104E"/>
    <w:rsid w:val="002C535D"/>
    <w:rsid w:val="002D089B"/>
    <w:rsid w:val="002D639C"/>
    <w:rsid w:val="002D79C6"/>
    <w:rsid w:val="002E48CC"/>
    <w:rsid w:val="002F0FF5"/>
    <w:rsid w:val="002F1106"/>
    <w:rsid w:val="002F5A0C"/>
    <w:rsid w:val="00304FF9"/>
    <w:rsid w:val="00306E91"/>
    <w:rsid w:val="00310593"/>
    <w:rsid w:val="00312F25"/>
    <w:rsid w:val="00313A15"/>
    <w:rsid w:val="003166E8"/>
    <w:rsid w:val="00323326"/>
    <w:rsid w:val="00324B72"/>
    <w:rsid w:val="00325EA7"/>
    <w:rsid w:val="00330392"/>
    <w:rsid w:val="003336D4"/>
    <w:rsid w:val="00362CB9"/>
    <w:rsid w:val="003675E7"/>
    <w:rsid w:val="00372564"/>
    <w:rsid w:val="00385A3E"/>
    <w:rsid w:val="00393D91"/>
    <w:rsid w:val="0039528E"/>
    <w:rsid w:val="003A371F"/>
    <w:rsid w:val="003A3845"/>
    <w:rsid w:val="003B08E8"/>
    <w:rsid w:val="003E081A"/>
    <w:rsid w:val="003E208F"/>
    <w:rsid w:val="003E42F5"/>
    <w:rsid w:val="003E561B"/>
    <w:rsid w:val="003E574A"/>
    <w:rsid w:val="0040183C"/>
    <w:rsid w:val="00401C7D"/>
    <w:rsid w:val="0040615F"/>
    <w:rsid w:val="00406FF1"/>
    <w:rsid w:val="004102ED"/>
    <w:rsid w:val="00413D98"/>
    <w:rsid w:val="00414CDF"/>
    <w:rsid w:val="004157C2"/>
    <w:rsid w:val="00416AED"/>
    <w:rsid w:val="004218E3"/>
    <w:rsid w:val="004352A2"/>
    <w:rsid w:val="00440DA8"/>
    <w:rsid w:val="00447C32"/>
    <w:rsid w:val="00451AF8"/>
    <w:rsid w:val="004524AA"/>
    <w:rsid w:val="00452900"/>
    <w:rsid w:val="004625BF"/>
    <w:rsid w:val="00475F00"/>
    <w:rsid w:val="00480CF4"/>
    <w:rsid w:val="0048232A"/>
    <w:rsid w:val="004866C4"/>
    <w:rsid w:val="00495BFB"/>
    <w:rsid w:val="004A18FA"/>
    <w:rsid w:val="004B06DD"/>
    <w:rsid w:val="004B5CC2"/>
    <w:rsid w:val="004C25FB"/>
    <w:rsid w:val="004C7199"/>
    <w:rsid w:val="004D1BF8"/>
    <w:rsid w:val="004D361F"/>
    <w:rsid w:val="004D4C36"/>
    <w:rsid w:val="004D6C6F"/>
    <w:rsid w:val="004E011A"/>
    <w:rsid w:val="004E583C"/>
    <w:rsid w:val="004E6EEB"/>
    <w:rsid w:val="005072C4"/>
    <w:rsid w:val="00507B55"/>
    <w:rsid w:val="00527645"/>
    <w:rsid w:val="00554E7F"/>
    <w:rsid w:val="00556B89"/>
    <w:rsid w:val="00560F36"/>
    <w:rsid w:val="00561E0F"/>
    <w:rsid w:val="00562325"/>
    <w:rsid w:val="00572617"/>
    <w:rsid w:val="005767DE"/>
    <w:rsid w:val="00586422"/>
    <w:rsid w:val="00595C9D"/>
    <w:rsid w:val="005A0D82"/>
    <w:rsid w:val="005A3F03"/>
    <w:rsid w:val="005A4C9A"/>
    <w:rsid w:val="005A70DF"/>
    <w:rsid w:val="005B0E20"/>
    <w:rsid w:val="005B499D"/>
    <w:rsid w:val="005E49D7"/>
    <w:rsid w:val="005E5CD1"/>
    <w:rsid w:val="005E7479"/>
    <w:rsid w:val="005F0839"/>
    <w:rsid w:val="005F0B1E"/>
    <w:rsid w:val="005F5954"/>
    <w:rsid w:val="006136DD"/>
    <w:rsid w:val="00626850"/>
    <w:rsid w:val="00626DF1"/>
    <w:rsid w:val="00627292"/>
    <w:rsid w:val="0063062D"/>
    <w:rsid w:val="00633426"/>
    <w:rsid w:val="006419E1"/>
    <w:rsid w:val="0064362D"/>
    <w:rsid w:val="0064485B"/>
    <w:rsid w:val="00645668"/>
    <w:rsid w:val="00645B68"/>
    <w:rsid w:val="006517F5"/>
    <w:rsid w:val="00652F04"/>
    <w:rsid w:val="00655BCB"/>
    <w:rsid w:val="00657539"/>
    <w:rsid w:val="0066335D"/>
    <w:rsid w:val="0066354F"/>
    <w:rsid w:val="00663F87"/>
    <w:rsid w:val="00666E06"/>
    <w:rsid w:val="00666E92"/>
    <w:rsid w:val="00670390"/>
    <w:rsid w:val="00673AEA"/>
    <w:rsid w:val="00677CDC"/>
    <w:rsid w:val="006858E6"/>
    <w:rsid w:val="00685AB3"/>
    <w:rsid w:val="00694A6B"/>
    <w:rsid w:val="00696005"/>
    <w:rsid w:val="00697F68"/>
    <w:rsid w:val="006B081A"/>
    <w:rsid w:val="006C1EF5"/>
    <w:rsid w:val="006C2CC4"/>
    <w:rsid w:val="006D3320"/>
    <w:rsid w:val="006D6BDA"/>
    <w:rsid w:val="006E378B"/>
    <w:rsid w:val="006E6CFC"/>
    <w:rsid w:val="006F0984"/>
    <w:rsid w:val="006F47AD"/>
    <w:rsid w:val="00700A06"/>
    <w:rsid w:val="00706595"/>
    <w:rsid w:val="007126D9"/>
    <w:rsid w:val="0071475F"/>
    <w:rsid w:val="00715EF7"/>
    <w:rsid w:val="00716F43"/>
    <w:rsid w:val="00716F66"/>
    <w:rsid w:val="00722FAC"/>
    <w:rsid w:val="0073381A"/>
    <w:rsid w:val="00736BCB"/>
    <w:rsid w:val="007378F9"/>
    <w:rsid w:val="00737EC3"/>
    <w:rsid w:val="00740A03"/>
    <w:rsid w:val="00745977"/>
    <w:rsid w:val="00752182"/>
    <w:rsid w:val="00754DE6"/>
    <w:rsid w:val="007556D0"/>
    <w:rsid w:val="00766717"/>
    <w:rsid w:val="00776A60"/>
    <w:rsid w:val="00780103"/>
    <w:rsid w:val="007813C7"/>
    <w:rsid w:val="0078287A"/>
    <w:rsid w:val="00784002"/>
    <w:rsid w:val="007931E7"/>
    <w:rsid w:val="00794EFF"/>
    <w:rsid w:val="007A4262"/>
    <w:rsid w:val="007B08E2"/>
    <w:rsid w:val="007B5E2F"/>
    <w:rsid w:val="007C0BE3"/>
    <w:rsid w:val="007C6E43"/>
    <w:rsid w:val="007D28E2"/>
    <w:rsid w:val="007E3E84"/>
    <w:rsid w:val="007F04A8"/>
    <w:rsid w:val="007F4CB0"/>
    <w:rsid w:val="008042E0"/>
    <w:rsid w:val="00812A52"/>
    <w:rsid w:val="00815796"/>
    <w:rsid w:val="008205E9"/>
    <w:rsid w:val="008210F0"/>
    <w:rsid w:val="0082480D"/>
    <w:rsid w:val="0084626A"/>
    <w:rsid w:val="008472A2"/>
    <w:rsid w:val="00872620"/>
    <w:rsid w:val="00874D82"/>
    <w:rsid w:val="00875488"/>
    <w:rsid w:val="008802E9"/>
    <w:rsid w:val="00884781"/>
    <w:rsid w:val="008928E6"/>
    <w:rsid w:val="00892C0D"/>
    <w:rsid w:val="008A3DF4"/>
    <w:rsid w:val="008C0DFB"/>
    <w:rsid w:val="008C66A5"/>
    <w:rsid w:val="008C6790"/>
    <w:rsid w:val="008C74E1"/>
    <w:rsid w:val="008E611B"/>
    <w:rsid w:val="008F1C64"/>
    <w:rsid w:val="008F230B"/>
    <w:rsid w:val="00904550"/>
    <w:rsid w:val="00907E35"/>
    <w:rsid w:val="0091559F"/>
    <w:rsid w:val="0092390C"/>
    <w:rsid w:val="00924D30"/>
    <w:rsid w:val="00926587"/>
    <w:rsid w:val="0092726D"/>
    <w:rsid w:val="009355F0"/>
    <w:rsid w:val="00942A32"/>
    <w:rsid w:val="00943CDE"/>
    <w:rsid w:val="009468B4"/>
    <w:rsid w:val="00957E72"/>
    <w:rsid w:val="009718DB"/>
    <w:rsid w:val="00981796"/>
    <w:rsid w:val="00982E05"/>
    <w:rsid w:val="009853FD"/>
    <w:rsid w:val="00992C99"/>
    <w:rsid w:val="00993553"/>
    <w:rsid w:val="009B13E4"/>
    <w:rsid w:val="009B6969"/>
    <w:rsid w:val="009B6E48"/>
    <w:rsid w:val="009B7211"/>
    <w:rsid w:val="009C12EA"/>
    <w:rsid w:val="009C7F38"/>
    <w:rsid w:val="009D0D1A"/>
    <w:rsid w:val="009D122A"/>
    <w:rsid w:val="009D1DB8"/>
    <w:rsid w:val="009D6EF7"/>
    <w:rsid w:val="009E0B8F"/>
    <w:rsid w:val="009F0F8C"/>
    <w:rsid w:val="009F1F50"/>
    <w:rsid w:val="009F7EF6"/>
    <w:rsid w:val="00A02DC4"/>
    <w:rsid w:val="00A05967"/>
    <w:rsid w:val="00A1218F"/>
    <w:rsid w:val="00A15DCD"/>
    <w:rsid w:val="00A212F8"/>
    <w:rsid w:val="00A3082C"/>
    <w:rsid w:val="00A34A57"/>
    <w:rsid w:val="00A40F5C"/>
    <w:rsid w:val="00A50098"/>
    <w:rsid w:val="00A546C4"/>
    <w:rsid w:val="00A70F0A"/>
    <w:rsid w:val="00A73BFD"/>
    <w:rsid w:val="00A762AB"/>
    <w:rsid w:val="00A81476"/>
    <w:rsid w:val="00A823C3"/>
    <w:rsid w:val="00A907B0"/>
    <w:rsid w:val="00AA1712"/>
    <w:rsid w:val="00AA6E8D"/>
    <w:rsid w:val="00AC6C89"/>
    <w:rsid w:val="00AD014F"/>
    <w:rsid w:val="00AD1CB7"/>
    <w:rsid w:val="00AD38BE"/>
    <w:rsid w:val="00AD63B2"/>
    <w:rsid w:val="00AE0C26"/>
    <w:rsid w:val="00AE7C45"/>
    <w:rsid w:val="00AF50B3"/>
    <w:rsid w:val="00B01AE9"/>
    <w:rsid w:val="00B063C3"/>
    <w:rsid w:val="00B15518"/>
    <w:rsid w:val="00B175ED"/>
    <w:rsid w:val="00B20AC8"/>
    <w:rsid w:val="00B212A5"/>
    <w:rsid w:val="00B24977"/>
    <w:rsid w:val="00B318D7"/>
    <w:rsid w:val="00B32F4D"/>
    <w:rsid w:val="00B36B15"/>
    <w:rsid w:val="00B42265"/>
    <w:rsid w:val="00B43E28"/>
    <w:rsid w:val="00B4444C"/>
    <w:rsid w:val="00B44B44"/>
    <w:rsid w:val="00B57F06"/>
    <w:rsid w:val="00B636D1"/>
    <w:rsid w:val="00B65D08"/>
    <w:rsid w:val="00B669EE"/>
    <w:rsid w:val="00B74382"/>
    <w:rsid w:val="00B81558"/>
    <w:rsid w:val="00B83BD4"/>
    <w:rsid w:val="00B84389"/>
    <w:rsid w:val="00B8456B"/>
    <w:rsid w:val="00B85A8B"/>
    <w:rsid w:val="00B91F1B"/>
    <w:rsid w:val="00BB0FE0"/>
    <w:rsid w:val="00BB10AE"/>
    <w:rsid w:val="00BB16BA"/>
    <w:rsid w:val="00BB5FD6"/>
    <w:rsid w:val="00BC0CDD"/>
    <w:rsid w:val="00BC245E"/>
    <w:rsid w:val="00BC3B9D"/>
    <w:rsid w:val="00BD2F7F"/>
    <w:rsid w:val="00BF5889"/>
    <w:rsid w:val="00C21EC7"/>
    <w:rsid w:val="00C23E3F"/>
    <w:rsid w:val="00C26C2D"/>
    <w:rsid w:val="00C27060"/>
    <w:rsid w:val="00C32726"/>
    <w:rsid w:val="00C37479"/>
    <w:rsid w:val="00C37DA2"/>
    <w:rsid w:val="00C50A58"/>
    <w:rsid w:val="00C50D83"/>
    <w:rsid w:val="00C57034"/>
    <w:rsid w:val="00C61047"/>
    <w:rsid w:val="00C80585"/>
    <w:rsid w:val="00C84324"/>
    <w:rsid w:val="00C9208B"/>
    <w:rsid w:val="00C94104"/>
    <w:rsid w:val="00C95F78"/>
    <w:rsid w:val="00CA0C03"/>
    <w:rsid w:val="00CA5500"/>
    <w:rsid w:val="00CA6669"/>
    <w:rsid w:val="00CA684C"/>
    <w:rsid w:val="00CA7F64"/>
    <w:rsid w:val="00CC361C"/>
    <w:rsid w:val="00CD1A21"/>
    <w:rsid w:val="00CD6DD9"/>
    <w:rsid w:val="00CE3ACE"/>
    <w:rsid w:val="00CE3DB8"/>
    <w:rsid w:val="00CE678F"/>
    <w:rsid w:val="00CE714D"/>
    <w:rsid w:val="00CF0AD8"/>
    <w:rsid w:val="00CF24FC"/>
    <w:rsid w:val="00CF26DB"/>
    <w:rsid w:val="00D00A7C"/>
    <w:rsid w:val="00D33253"/>
    <w:rsid w:val="00D36B33"/>
    <w:rsid w:val="00D3789A"/>
    <w:rsid w:val="00D507F6"/>
    <w:rsid w:val="00D62E35"/>
    <w:rsid w:val="00D631BE"/>
    <w:rsid w:val="00D634CE"/>
    <w:rsid w:val="00D708BC"/>
    <w:rsid w:val="00D83AF4"/>
    <w:rsid w:val="00D94712"/>
    <w:rsid w:val="00D95E95"/>
    <w:rsid w:val="00D96E8E"/>
    <w:rsid w:val="00DA1AAD"/>
    <w:rsid w:val="00DA5B13"/>
    <w:rsid w:val="00DB6DC6"/>
    <w:rsid w:val="00DD4EC8"/>
    <w:rsid w:val="00DD7513"/>
    <w:rsid w:val="00DD7EB0"/>
    <w:rsid w:val="00DF3258"/>
    <w:rsid w:val="00DF6CD0"/>
    <w:rsid w:val="00E00519"/>
    <w:rsid w:val="00E01BEA"/>
    <w:rsid w:val="00E02E16"/>
    <w:rsid w:val="00E22764"/>
    <w:rsid w:val="00E27E15"/>
    <w:rsid w:val="00E362A2"/>
    <w:rsid w:val="00E41D7C"/>
    <w:rsid w:val="00E47539"/>
    <w:rsid w:val="00E520BA"/>
    <w:rsid w:val="00E53131"/>
    <w:rsid w:val="00E54411"/>
    <w:rsid w:val="00E55423"/>
    <w:rsid w:val="00E569DB"/>
    <w:rsid w:val="00E67204"/>
    <w:rsid w:val="00E7424E"/>
    <w:rsid w:val="00E82DCE"/>
    <w:rsid w:val="00E83B0A"/>
    <w:rsid w:val="00E868AC"/>
    <w:rsid w:val="00E905CB"/>
    <w:rsid w:val="00E90E12"/>
    <w:rsid w:val="00EA148A"/>
    <w:rsid w:val="00EA2955"/>
    <w:rsid w:val="00EA398A"/>
    <w:rsid w:val="00EC24D3"/>
    <w:rsid w:val="00ED0477"/>
    <w:rsid w:val="00ED2FA4"/>
    <w:rsid w:val="00ED4586"/>
    <w:rsid w:val="00EE601E"/>
    <w:rsid w:val="00EF0F48"/>
    <w:rsid w:val="00EF7AC3"/>
    <w:rsid w:val="00F03A64"/>
    <w:rsid w:val="00F047D0"/>
    <w:rsid w:val="00F16665"/>
    <w:rsid w:val="00F326BC"/>
    <w:rsid w:val="00F42996"/>
    <w:rsid w:val="00F44947"/>
    <w:rsid w:val="00F52022"/>
    <w:rsid w:val="00F5365E"/>
    <w:rsid w:val="00F547D0"/>
    <w:rsid w:val="00F55F5A"/>
    <w:rsid w:val="00F56712"/>
    <w:rsid w:val="00F633A5"/>
    <w:rsid w:val="00F6554D"/>
    <w:rsid w:val="00F7285B"/>
    <w:rsid w:val="00F74F92"/>
    <w:rsid w:val="00F7647D"/>
    <w:rsid w:val="00F93595"/>
    <w:rsid w:val="00FA3049"/>
    <w:rsid w:val="00FA6805"/>
    <w:rsid w:val="00FA6AB7"/>
    <w:rsid w:val="00FB59BA"/>
    <w:rsid w:val="00FC0F9D"/>
    <w:rsid w:val="00FC2C91"/>
    <w:rsid w:val="00FC323F"/>
    <w:rsid w:val="00FC3329"/>
    <w:rsid w:val="00FD2698"/>
    <w:rsid w:val="00FD78D1"/>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09"/>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unhideWhenUsed/>
    <w:rsid w:val="00657539"/>
    <w:pPr>
      <w:spacing w:line="240" w:lineRule="auto"/>
    </w:pPr>
    <w:rPr>
      <w:sz w:val="20"/>
      <w:szCs w:val="20"/>
    </w:rPr>
  </w:style>
  <w:style w:type="character" w:customStyle="1" w:styleId="ad">
    <w:name w:val="Текст на коментар Знак"/>
    <w:basedOn w:val="a0"/>
    <w:link w:val="ac"/>
    <w:uiPriority w:val="99"/>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09"/>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unhideWhenUsed/>
    <w:rsid w:val="00657539"/>
    <w:pPr>
      <w:spacing w:line="240" w:lineRule="auto"/>
    </w:pPr>
    <w:rPr>
      <w:sz w:val="20"/>
      <w:szCs w:val="20"/>
    </w:rPr>
  </w:style>
  <w:style w:type="character" w:customStyle="1" w:styleId="ad">
    <w:name w:val="Текст на коментар Знак"/>
    <w:basedOn w:val="a0"/>
    <w:link w:val="ac"/>
    <w:uiPriority w:val="99"/>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D1F55-BAED-45A6-9D5E-D2BEF8E3B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4780</Words>
  <Characters>27250</Characters>
  <Application>Microsoft Office Word</Application>
  <DocSecurity>0</DocSecurity>
  <Lines>227</Lines>
  <Paragraphs>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PC</cp:lastModifiedBy>
  <cp:revision>2</cp:revision>
  <cp:lastPrinted>2018-11-20T11:38:00Z</cp:lastPrinted>
  <dcterms:created xsi:type="dcterms:W3CDTF">2020-12-09T16:00:00Z</dcterms:created>
  <dcterms:modified xsi:type="dcterms:W3CDTF">2020-12-09T16:00:00Z</dcterms:modified>
</cp:coreProperties>
</file>